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1F55" w14:textId="77777777" w:rsidR="001102BA" w:rsidRPr="00683A43" w:rsidRDefault="001102BA" w:rsidP="00A5148A">
      <w:pPr>
        <w:tabs>
          <w:tab w:val="left" w:pos="-1440"/>
        </w:tabs>
        <w:ind w:left="6480" w:hanging="6480"/>
        <w:rPr>
          <w:sz w:val="16"/>
          <w:szCs w:val="16"/>
          <w:lang w:val="pl-PL"/>
        </w:rPr>
      </w:pPr>
    </w:p>
    <w:p w14:paraId="37A9C7E3" w14:textId="77777777" w:rsidR="00D60A9A" w:rsidRPr="00A15156" w:rsidRDefault="00D60A9A" w:rsidP="00D60A9A">
      <w:pPr>
        <w:tabs>
          <w:tab w:val="left" w:pos="-1440"/>
        </w:tabs>
        <w:ind w:left="6480" w:hanging="6480"/>
        <w:rPr>
          <w:rFonts w:cstheme="minorBidi"/>
          <w:sz w:val="18"/>
          <w:szCs w:val="18"/>
          <w:lang w:val="pl-PL"/>
        </w:rPr>
      </w:pPr>
      <w:r w:rsidRPr="00EE4D7E">
        <w:rPr>
          <w:rFonts w:cstheme="minorBidi"/>
          <w:sz w:val="22"/>
          <w:szCs w:val="22"/>
          <w:lang w:val="pl-PL"/>
        </w:rPr>
        <w:t>Imię i nazwisko:</w:t>
      </w:r>
      <w:r w:rsidR="00052B45">
        <w:rPr>
          <w:rFonts w:cstheme="minorBidi"/>
          <w:sz w:val="18"/>
          <w:szCs w:val="18"/>
          <w:lang w:val="pl-PL"/>
        </w:rPr>
        <w:t xml:space="preserve">  </w:t>
      </w:r>
      <w:r w:rsidRPr="00A15156">
        <w:rPr>
          <w:rFonts w:cstheme="minorBidi"/>
          <w:sz w:val="18"/>
          <w:szCs w:val="18"/>
          <w:lang w:val="pl-PL"/>
        </w:rPr>
        <w:t xml:space="preserve"> __________________________________________</w:t>
      </w:r>
      <w:r w:rsidRPr="00A15156">
        <w:rPr>
          <w:rFonts w:cstheme="minorBidi"/>
          <w:sz w:val="18"/>
          <w:szCs w:val="18"/>
          <w:lang w:val="pl-PL"/>
        </w:rPr>
        <w:tab/>
      </w:r>
      <w:r w:rsidRPr="00EE4D7E">
        <w:rPr>
          <w:rFonts w:cstheme="minorBidi"/>
          <w:sz w:val="22"/>
          <w:szCs w:val="22"/>
          <w:lang w:val="pl-PL"/>
        </w:rPr>
        <w:t>Liczba osób w gospodarstwie domowym</w:t>
      </w:r>
      <w:r w:rsidRPr="00A15156">
        <w:rPr>
          <w:rFonts w:cstheme="minorBidi"/>
          <w:sz w:val="18"/>
          <w:szCs w:val="18"/>
          <w:lang w:val="pl-PL"/>
        </w:rPr>
        <w:t>: ________</w:t>
      </w:r>
    </w:p>
    <w:p w14:paraId="0766184D" w14:textId="77777777" w:rsidR="00343F2A" w:rsidRPr="00A15156" w:rsidRDefault="00343F2A" w:rsidP="00D60A9A">
      <w:pPr>
        <w:tabs>
          <w:tab w:val="left" w:pos="-1440"/>
        </w:tabs>
        <w:ind w:left="7200" w:hanging="7200"/>
        <w:rPr>
          <w:rFonts w:cstheme="minorBidi"/>
          <w:sz w:val="16"/>
          <w:szCs w:val="16"/>
          <w:lang w:val="pl-PL"/>
        </w:rPr>
      </w:pPr>
    </w:p>
    <w:p w14:paraId="72BEE45D" w14:textId="77777777" w:rsidR="00A5148A" w:rsidRPr="00A15156" w:rsidRDefault="00D60A9A" w:rsidP="00EE4D7E">
      <w:pPr>
        <w:tabs>
          <w:tab w:val="left" w:pos="-1440"/>
        </w:tabs>
        <w:ind w:left="7200" w:hanging="7200"/>
        <w:rPr>
          <w:rFonts w:cstheme="minorBidi"/>
          <w:sz w:val="18"/>
          <w:szCs w:val="18"/>
          <w:lang w:val="pl-PL"/>
        </w:rPr>
      </w:pPr>
      <w:r w:rsidRPr="00EE4D7E">
        <w:rPr>
          <w:rFonts w:cstheme="minorBidi"/>
          <w:sz w:val="22"/>
          <w:szCs w:val="22"/>
          <w:lang w:val="pl-PL"/>
        </w:rPr>
        <w:t>Adres</w:t>
      </w:r>
      <w:r w:rsidRPr="00A15156">
        <w:rPr>
          <w:rFonts w:cstheme="minorBidi"/>
          <w:sz w:val="18"/>
          <w:szCs w:val="18"/>
          <w:lang w:val="pl-PL"/>
        </w:rPr>
        <w:t>: ________________________________________</w:t>
      </w:r>
      <w:r w:rsidR="00EE4D7E">
        <w:rPr>
          <w:rFonts w:cstheme="minorBidi"/>
          <w:sz w:val="18"/>
          <w:szCs w:val="18"/>
          <w:lang w:val="pl-PL"/>
        </w:rPr>
        <w:t xml:space="preserve">_____________                        </w:t>
      </w:r>
      <w:r w:rsidR="00490C2B" w:rsidRPr="00EE4D7E">
        <w:rPr>
          <w:rFonts w:cstheme="minorBidi"/>
          <w:sz w:val="22"/>
          <w:szCs w:val="22"/>
          <w:lang w:val="pl-PL"/>
        </w:rPr>
        <w:t>C</w:t>
      </w:r>
      <w:r w:rsidR="00A30880" w:rsidRPr="00EE4D7E">
        <w:rPr>
          <w:rFonts w:cstheme="minorBidi"/>
          <w:sz w:val="22"/>
          <w:szCs w:val="22"/>
          <w:lang w:val="pl-PL"/>
        </w:rPr>
        <w:t>ounty</w:t>
      </w:r>
      <w:r w:rsidR="00343F2A" w:rsidRPr="00EE4D7E">
        <w:rPr>
          <w:rFonts w:cstheme="minorBidi"/>
          <w:sz w:val="22"/>
          <w:szCs w:val="22"/>
          <w:lang w:val="pl-PL"/>
        </w:rPr>
        <w:t xml:space="preserve"> (powiat)</w:t>
      </w:r>
      <w:r w:rsidR="00A30880" w:rsidRPr="00EE4D7E">
        <w:rPr>
          <w:rFonts w:cstheme="minorBidi"/>
          <w:sz w:val="22"/>
          <w:szCs w:val="22"/>
          <w:lang w:val="pl-PL"/>
        </w:rPr>
        <w:t>:</w:t>
      </w:r>
      <w:r w:rsidRPr="00A15156">
        <w:rPr>
          <w:rFonts w:cstheme="minorBidi"/>
          <w:sz w:val="18"/>
          <w:szCs w:val="18"/>
          <w:lang w:val="pl-PL"/>
        </w:rPr>
        <w:t xml:space="preserve">  __________________________</w:t>
      </w:r>
      <w:r w:rsidR="0043599B">
        <w:rPr>
          <w:rFonts w:cstheme="minorBidi"/>
          <w:sz w:val="18"/>
          <w:szCs w:val="18"/>
          <w:lang w:val="pl-PL"/>
        </w:rPr>
        <w:t>______</w:t>
      </w:r>
    </w:p>
    <w:p w14:paraId="204BABF0" w14:textId="77777777" w:rsidR="00343F2A" w:rsidRPr="00247644" w:rsidRDefault="00343F2A" w:rsidP="00343F2A">
      <w:pPr>
        <w:ind w:left="6480" w:hanging="5760"/>
        <w:rPr>
          <w:sz w:val="8"/>
          <w:szCs w:val="8"/>
          <w:lang w:val="pl-PL"/>
        </w:rPr>
      </w:pPr>
    </w:p>
    <w:p w14:paraId="120FDC40" w14:textId="60706A82" w:rsidR="00D60A9A" w:rsidRPr="00EE4D7E" w:rsidRDefault="00D60A9A" w:rsidP="00D60A9A">
      <w:pPr>
        <w:rPr>
          <w:rFonts w:cstheme="minorBidi"/>
          <w:sz w:val="22"/>
          <w:szCs w:val="22"/>
          <w:lang w:val="pl-PL"/>
        </w:rPr>
      </w:pPr>
      <w:r w:rsidRPr="00EE4D7E">
        <w:rPr>
          <w:rFonts w:cstheme="minorBidi"/>
          <w:sz w:val="22"/>
          <w:szCs w:val="22"/>
          <w:lang w:val="pl-PL"/>
        </w:rPr>
        <w:t xml:space="preserve">Poniżej przedstawiono roczny dochód brutto dla rodzin </w:t>
      </w:r>
      <w:r w:rsidR="0059494F" w:rsidRPr="00EE4D7E">
        <w:rPr>
          <w:rFonts w:cstheme="minorBidi"/>
          <w:sz w:val="22"/>
          <w:szCs w:val="22"/>
          <w:lang w:val="pl-PL"/>
        </w:rPr>
        <w:t>o różnej wielkości</w:t>
      </w:r>
      <w:r w:rsidRPr="00EE4D7E">
        <w:rPr>
          <w:rFonts w:cstheme="minorBidi"/>
          <w:sz w:val="22"/>
          <w:szCs w:val="22"/>
          <w:lang w:val="pl-PL"/>
        </w:rPr>
        <w:t xml:space="preserve">.  Osoby, których dochód na gospodarstwo domowe jest </w:t>
      </w:r>
      <w:r w:rsidR="00A30880" w:rsidRPr="00EE4D7E">
        <w:rPr>
          <w:rFonts w:cstheme="minorBidi"/>
          <w:sz w:val="22"/>
          <w:szCs w:val="22"/>
          <w:lang w:val="pl-PL"/>
        </w:rPr>
        <w:t xml:space="preserve">taki sam </w:t>
      </w:r>
      <w:r w:rsidRPr="00EE4D7E">
        <w:rPr>
          <w:rFonts w:cstheme="minorBidi"/>
          <w:sz w:val="22"/>
          <w:szCs w:val="22"/>
          <w:lang w:val="pl-PL"/>
        </w:rPr>
        <w:t xml:space="preserve"> lub niższy niż dochód podany dla </w:t>
      </w:r>
      <w:r w:rsidR="0059494F" w:rsidRPr="00EE4D7E">
        <w:rPr>
          <w:rFonts w:cstheme="minorBidi"/>
          <w:sz w:val="22"/>
          <w:szCs w:val="22"/>
          <w:lang w:val="pl-PL"/>
        </w:rPr>
        <w:t xml:space="preserve">danej </w:t>
      </w:r>
      <w:r w:rsidRPr="00EE4D7E">
        <w:rPr>
          <w:rFonts w:cstheme="minorBidi"/>
          <w:sz w:val="22"/>
          <w:szCs w:val="22"/>
          <w:lang w:val="pl-PL"/>
        </w:rPr>
        <w:t xml:space="preserve">liczby osób </w:t>
      </w:r>
      <w:r w:rsidR="0059494F" w:rsidRPr="00EE4D7E">
        <w:rPr>
          <w:rFonts w:cstheme="minorBidi"/>
          <w:sz w:val="22"/>
          <w:szCs w:val="22"/>
          <w:lang w:val="pl-PL"/>
        </w:rPr>
        <w:t xml:space="preserve">w </w:t>
      </w:r>
      <w:r w:rsidRPr="00EE4D7E">
        <w:rPr>
          <w:rFonts w:cstheme="minorBidi"/>
          <w:sz w:val="22"/>
          <w:szCs w:val="22"/>
          <w:lang w:val="pl-PL"/>
        </w:rPr>
        <w:t xml:space="preserve">gospodarstwie domowym, kwalifikują się do otrzymywania żywności. </w:t>
      </w:r>
      <w:r w:rsidRPr="00EE4D7E">
        <w:rPr>
          <w:rFonts w:cstheme="minorBidi"/>
          <w:b/>
          <w:sz w:val="22"/>
          <w:szCs w:val="22"/>
          <w:lang w:val="pl-PL"/>
        </w:rPr>
        <w:t>Poniższa tabela obowiązuje od 1 lipca 20</w:t>
      </w:r>
      <w:r w:rsidR="00C94ACD">
        <w:rPr>
          <w:rFonts w:cstheme="minorBidi"/>
          <w:b/>
          <w:sz w:val="22"/>
          <w:szCs w:val="22"/>
          <w:lang w:val="pl-PL"/>
        </w:rPr>
        <w:t>2</w:t>
      </w:r>
      <w:r w:rsidR="0025353B">
        <w:rPr>
          <w:rFonts w:cstheme="minorBidi"/>
          <w:b/>
          <w:sz w:val="22"/>
          <w:szCs w:val="22"/>
          <w:lang w:val="pl-PL"/>
        </w:rPr>
        <w:t>4</w:t>
      </w:r>
      <w:r w:rsidRPr="00EE4D7E">
        <w:rPr>
          <w:rFonts w:cstheme="minorBidi"/>
          <w:b/>
          <w:sz w:val="22"/>
          <w:szCs w:val="22"/>
          <w:lang w:val="pl-PL"/>
        </w:rPr>
        <w:t xml:space="preserve"> do 30 czerwca 20</w:t>
      </w:r>
      <w:r w:rsidR="00C116D7">
        <w:rPr>
          <w:rFonts w:cstheme="minorBidi"/>
          <w:b/>
          <w:sz w:val="22"/>
          <w:szCs w:val="22"/>
          <w:lang w:val="pl-PL"/>
        </w:rPr>
        <w:t>2</w:t>
      </w:r>
      <w:r w:rsidR="0025353B">
        <w:rPr>
          <w:rFonts w:cstheme="minorBidi"/>
          <w:b/>
          <w:sz w:val="22"/>
          <w:szCs w:val="22"/>
          <w:lang w:val="pl-PL"/>
        </w:rPr>
        <w:t>5</w:t>
      </w:r>
      <w:r w:rsidRPr="00EE4D7E">
        <w:rPr>
          <w:rFonts w:cstheme="minorBidi"/>
          <w:b/>
          <w:sz w:val="22"/>
          <w:szCs w:val="22"/>
          <w:lang w:val="pl-PL"/>
        </w:rPr>
        <w:t xml:space="preserve">. </w:t>
      </w:r>
    </w:p>
    <w:p w14:paraId="0581305C" w14:textId="77777777" w:rsidR="00585957" w:rsidRPr="00EE4D7E" w:rsidRDefault="00585957" w:rsidP="00585957">
      <w:pPr>
        <w:jc w:val="center"/>
        <w:rPr>
          <w:b/>
          <w:bCs/>
          <w:sz w:val="20"/>
          <w:szCs w:val="20"/>
          <w:lang w:val="pl-PL"/>
        </w:rPr>
      </w:pPr>
    </w:p>
    <w:tbl>
      <w:tblPr>
        <w:tblW w:w="10645" w:type="dxa"/>
        <w:jc w:val="center"/>
        <w:tblLook w:val="04A0" w:firstRow="1" w:lastRow="0" w:firstColumn="1" w:lastColumn="0" w:noHBand="0" w:noVBand="1"/>
      </w:tblPr>
      <w:tblGrid>
        <w:gridCol w:w="2957"/>
        <w:gridCol w:w="1536"/>
        <w:gridCol w:w="1490"/>
        <w:gridCol w:w="1419"/>
        <w:gridCol w:w="1411"/>
        <w:gridCol w:w="1832"/>
      </w:tblGrid>
      <w:tr w:rsidR="00E32631" w:rsidRPr="00EE4D7E" w14:paraId="6838A633" w14:textId="77777777" w:rsidTr="00A15156">
        <w:trPr>
          <w:trHeight w:val="330"/>
          <w:jc w:val="center"/>
        </w:trPr>
        <w:tc>
          <w:tcPr>
            <w:tcW w:w="2957" w:type="dxa"/>
            <w:tcBorders>
              <w:top w:val="single" w:sz="8" w:space="0" w:color="auto"/>
              <w:left w:val="single" w:sz="8" w:space="0" w:color="auto"/>
              <w:bottom w:val="nil"/>
              <w:right w:val="nil"/>
            </w:tcBorders>
            <w:shd w:val="clear" w:color="auto" w:fill="auto"/>
            <w:vAlign w:val="bottom"/>
            <w:hideMark/>
          </w:tcPr>
          <w:p w14:paraId="4828FA3C" w14:textId="77777777" w:rsidR="00D60A9A" w:rsidRPr="00EE4D7E" w:rsidRDefault="00D60A9A" w:rsidP="00D60A9A">
            <w:pPr>
              <w:jc w:val="center"/>
              <w:rPr>
                <w:rFonts w:cstheme="minorBidi"/>
                <w:sz w:val="20"/>
                <w:szCs w:val="20"/>
                <w:lang w:val="pl-PL"/>
              </w:rPr>
            </w:pPr>
            <w:r w:rsidRPr="00EE4D7E">
              <w:rPr>
                <w:rFonts w:cstheme="minorBidi"/>
                <w:b/>
                <w:color w:val="000000"/>
                <w:sz w:val="20"/>
                <w:szCs w:val="20"/>
                <w:lang w:val="pl-PL"/>
              </w:rPr>
              <w:t>Liczba osób w gospodarstwie domowym</w:t>
            </w:r>
          </w:p>
        </w:tc>
        <w:tc>
          <w:tcPr>
            <w:tcW w:w="1536" w:type="dxa"/>
            <w:tcBorders>
              <w:top w:val="single" w:sz="8" w:space="0" w:color="auto"/>
              <w:left w:val="single" w:sz="8" w:space="0" w:color="auto"/>
              <w:bottom w:val="nil"/>
              <w:right w:val="nil"/>
            </w:tcBorders>
            <w:shd w:val="clear" w:color="auto" w:fill="auto"/>
            <w:vAlign w:val="bottom"/>
            <w:hideMark/>
          </w:tcPr>
          <w:p w14:paraId="6714AE34" w14:textId="77777777" w:rsidR="00D60A9A" w:rsidRPr="00EE4D7E" w:rsidRDefault="00D60A9A" w:rsidP="00D60A9A">
            <w:pPr>
              <w:jc w:val="center"/>
              <w:rPr>
                <w:rFonts w:cstheme="minorBidi"/>
                <w:sz w:val="20"/>
                <w:szCs w:val="20"/>
                <w:lang w:val="pl-PL"/>
              </w:rPr>
            </w:pPr>
            <w:r w:rsidRPr="00EE4D7E">
              <w:rPr>
                <w:rFonts w:cstheme="minorBidi"/>
                <w:b/>
                <w:color w:val="000000"/>
                <w:sz w:val="20"/>
                <w:szCs w:val="20"/>
                <w:lang w:val="pl-PL"/>
              </w:rPr>
              <w:t>Roczny dochód</w:t>
            </w:r>
          </w:p>
        </w:tc>
        <w:tc>
          <w:tcPr>
            <w:tcW w:w="1490" w:type="dxa"/>
            <w:tcBorders>
              <w:top w:val="single" w:sz="8" w:space="0" w:color="auto"/>
              <w:left w:val="single" w:sz="8" w:space="0" w:color="auto"/>
              <w:bottom w:val="nil"/>
              <w:right w:val="nil"/>
            </w:tcBorders>
            <w:shd w:val="clear" w:color="auto" w:fill="auto"/>
            <w:vAlign w:val="bottom"/>
            <w:hideMark/>
          </w:tcPr>
          <w:p w14:paraId="1F6BFC00" w14:textId="77777777" w:rsidR="00D60A9A" w:rsidRPr="00EE4D7E" w:rsidRDefault="00D60A9A" w:rsidP="00D60A9A">
            <w:pPr>
              <w:jc w:val="center"/>
              <w:rPr>
                <w:rFonts w:cstheme="minorBidi"/>
                <w:sz w:val="20"/>
                <w:szCs w:val="20"/>
                <w:lang w:val="pl-PL"/>
              </w:rPr>
            </w:pPr>
            <w:r w:rsidRPr="00EE4D7E">
              <w:rPr>
                <w:rFonts w:cstheme="minorBidi"/>
                <w:b/>
                <w:color w:val="000000"/>
                <w:sz w:val="20"/>
                <w:szCs w:val="20"/>
                <w:lang w:val="pl-PL"/>
              </w:rPr>
              <w:t>Miesięczny dochód</w:t>
            </w:r>
          </w:p>
        </w:tc>
        <w:tc>
          <w:tcPr>
            <w:tcW w:w="1419" w:type="dxa"/>
            <w:tcBorders>
              <w:top w:val="single" w:sz="8" w:space="0" w:color="auto"/>
              <w:left w:val="single" w:sz="8" w:space="0" w:color="auto"/>
              <w:bottom w:val="nil"/>
              <w:right w:val="nil"/>
            </w:tcBorders>
            <w:shd w:val="clear" w:color="auto" w:fill="auto"/>
            <w:vAlign w:val="bottom"/>
            <w:hideMark/>
          </w:tcPr>
          <w:p w14:paraId="0CAF5030" w14:textId="77777777" w:rsidR="00D60A9A" w:rsidRPr="00EE4D7E" w:rsidRDefault="00D60A9A" w:rsidP="00D60A9A">
            <w:pPr>
              <w:jc w:val="center"/>
              <w:rPr>
                <w:rFonts w:cstheme="minorBidi"/>
                <w:sz w:val="20"/>
                <w:szCs w:val="20"/>
                <w:lang w:val="pl-PL"/>
              </w:rPr>
            </w:pPr>
            <w:r w:rsidRPr="00EE4D7E">
              <w:rPr>
                <w:rFonts w:cstheme="minorBidi"/>
                <w:b/>
                <w:color w:val="000000"/>
                <w:sz w:val="20"/>
                <w:szCs w:val="20"/>
                <w:lang w:val="pl-PL"/>
              </w:rPr>
              <w:t>Dwa razy w miesiącu</w:t>
            </w:r>
          </w:p>
        </w:tc>
        <w:tc>
          <w:tcPr>
            <w:tcW w:w="1411" w:type="dxa"/>
            <w:tcBorders>
              <w:top w:val="single" w:sz="8" w:space="0" w:color="auto"/>
              <w:left w:val="single" w:sz="8" w:space="0" w:color="auto"/>
              <w:bottom w:val="nil"/>
              <w:right w:val="nil"/>
            </w:tcBorders>
            <w:shd w:val="clear" w:color="auto" w:fill="auto"/>
            <w:vAlign w:val="bottom"/>
            <w:hideMark/>
          </w:tcPr>
          <w:p w14:paraId="3CA40027" w14:textId="77777777" w:rsidR="00D60A9A" w:rsidRPr="00EE4D7E" w:rsidRDefault="00D60A9A" w:rsidP="00D60A9A">
            <w:pPr>
              <w:jc w:val="center"/>
              <w:rPr>
                <w:rFonts w:cstheme="minorBidi"/>
                <w:sz w:val="20"/>
                <w:szCs w:val="20"/>
                <w:lang w:val="pl-PL"/>
              </w:rPr>
            </w:pPr>
            <w:r w:rsidRPr="00EE4D7E">
              <w:rPr>
                <w:rFonts w:cstheme="minorBidi"/>
                <w:b/>
                <w:color w:val="000000"/>
                <w:sz w:val="20"/>
                <w:szCs w:val="20"/>
                <w:lang w:val="pl-PL"/>
              </w:rPr>
              <w:t>Co dwa tygodnie</w:t>
            </w:r>
          </w:p>
        </w:tc>
        <w:tc>
          <w:tcPr>
            <w:tcW w:w="1832" w:type="dxa"/>
            <w:tcBorders>
              <w:top w:val="single" w:sz="8" w:space="0" w:color="auto"/>
              <w:left w:val="single" w:sz="8" w:space="0" w:color="auto"/>
              <w:bottom w:val="nil"/>
              <w:right w:val="single" w:sz="8" w:space="0" w:color="auto"/>
            </w:tcBorders>
            <w:shd w:val="clear" w:color="auto" w:fill="auto"/>
            <w:vAlign w:val="bottom"/>
            <w:hideMark/>
          </w:tcPr>
          <w:p w14:paraId="7AA6B347" w14:textId="77777777" w:rsidR="00D60A9A" w:rsidRPr="00EE4D7E" w:rsidRDefault="00D60A9A" w:rsidP="00D60A9A">
            <w:pPr>
              <w:jc w:val="center"/>
              <w:rPr>
                <w:rFonts w:cstheme="minorBidi"/>
                <w:sz w:val="20"/>
                <w:szCs w:val="20"/>
                <w:lang w:val="pl-PL"/>
              </w:rPr>
            </w:pPr>
            <w:r w:rsidRPr="00EE4D7E">
              <w:rPr>
                <w:rFonts w:cstheme="minorBidi"/>
                <w:b/>
                <w:color w:val="000000"/>
                <w:sz w:val="20"/>
                <w:szCs w:val="20"/>
                <w:lang w:val="pl-PL"/>
              </w:rPr>
              <w:t>Dochód tygodniowy</w:t>
            </w:r>
          </w:p>
        </w:tc>
      </w:tr>
      <w:tr w:rsidR="0025353B" w:rsidRPr="00EE4D7E" w14:paraId="7450BA99" w14:textId="77777777" w:rsidTr="0082166A">
        <w:trPr>
          <w:cantSplit/>
          <w:trHeight w:val="144"/>
          <w:jc w:val="center"/>
        </w:trPr>
        <w:tc>
          <w:tcPr>
            <w:tcW w:w="2957" w:type="dxa"/>
            <w:tcBorders>
              <w:top w:val="single" w:sz="8" w:space="0" w:color="auto"/>
              <w:left w:val="single" w:sz="8" w:space="0" w:color="auto"/>
              <w:bottom w:val="nil"/>
              <w:right w:val="nil"/>
            </w:tcBorders>
            <w:shd w:val="clear" w:color="auto" w:fill="auto"/>
            <w:vAlign w:val="bottom"/>
            <w:hideMark/>
          </w:tcPr>
          <w:p w14:paraId="604CD2A9" w14:textId="77777777" w:rsidR="0025353B" w:rsidRPr="00EE4D7E" w:rsidRDefault="0025353B" w:rsidP="0025353B">
            <w:pPr>
              <w:jc w:val="center"/>
              <w:rPr>
                <w:color w:val="000000"/>
                <w:sz w:val="20"/>
                <w:szCs w:val="20"/>
                <w:lang w:val="pl-PL"/>
              </w:rPr>
            </w:pPr>
            <w:r w:rsidRPr="00EE4D7E">
              <w:rPr>
                <w:color w:val="000000"/>
                <w:sz w:val="20"/>
                <w:szCs w:val="20"/>
                <w:lang w:val="pl-PL"/>
              </w:rPr>
              <w:t>1</w:t>
            </w:r>
          </w:p>
        </w:tc>
        <w:tc>
          <w:tcPr>
            <w:tcW w:w="1536" w:type="dxa"/>
            <w:tcBorders>
              <w:top w:val="single" w:sz="8" w:space="0" w:color="auto"/>
              <w:left w:val="single" w:sz="8" w:space="0" w:color="auto"/>
              <w:bottom w:val="nil"/>
              <w:right w:val="nil"/>
            </w:tcBorders>
            <w:shd w:val="clear" w:color="auto" w:fill="auto"/>
            <w:hideMark/>
          </w:tcPr>
          <w:p w14:paraId="7E3A78F4" w14:textId="472209ED" w:rsidR="0025353B" w:rsidRPr="009A7002" w:rsidRDefault="0025353B" w:rsidP="0025353B">
            <w:pPr>
              <w:jc w:val="center"/>
              <w:rPr>
                <w:rFonts w:cs="Arial"/>
                <w:color w:val="000000"/>
                <w:sz w:val="18"/>
                <w:szCs w:val="18"/>
              </w:rPr>
            </w:pPr>
            <w:r w:rsidRPr="00437BAF">
              <w:rPr>
                <w:sz w:val="20"/>
                <w:szCs w:val="20"/>
              </w:rPr>
              <w:t>$19,578</w:t>
            </w:r>
          </w:p>
        </w:tc>
        <w:tc>
          <w:tcPr>
            <w:tcW w:w="1490" w:type="dxa"/>
            <w:tcBorders>
              <w:top w:val="single" w:sz="8" w:space="0" w:color="auto"/>
              <w:left w:val="single" w:sz="8" w:space="0" w:color="auto"/>
              <w:bottom w:val="nil"/>
              <w:right w:val="nil"/>
            </w:tcBorders>
            <w:shd w:val="clear" w:color="auto" w:fill="auto"/>
            <w:hideMark/>
          </w:tcPr>
          <w:p w14:paraId="243F277F" w14:textId="5C61722D" w:rsidR="0025353B" w:rsidRPr="009A7002" w:rsidRDefault="0025353B" w:rsidP="0025353B">
            <w:pPr>
              <w:jc w:val="center"/>
              <w:rPr>
                <w:rFonts w:cs="Arial"/>
                <w:color w:val="000000"/>
                <w:sz w:val="18"/>
                <w:szCs w:val="18"/>
              </w:rPr>
            </w:pPr>
            <w:r w:rsidRPr="00437BAF">
              <w:rPr>
                <w:sz w:val="20"/>
                <w:szCs w:val="20"/>
              </w:rPr>
              <w:t>$1,632</w:t>
            </w:r>
          </w:p>
        </w:tc>
        <w:tc>
          <w:tcPr>
            <w:tcW w:w="1419" w:type="dxa"/>
            <w:tcBorders>
              <w:top w:val="single" w:sz="8" w:space="0" w:color="auto"/>
              <w:left w:val="single" w:sz="8" w:space="0" w:color="auto"/>
              <w:bottom w:val="nil"/>
              <w:right w:val="nil"/>
            </w:tcBorders>
            <w:shd w:val="clear" w:color="auto" w:fill="auto"/>
            <w:hideMark/>
          </w:tcPr>
          <w:p w14:paraId="25DAFA8C" w14:textId="62323450" w:rsidR="0025353B" w:rsidRPr="009A7002" w:rsidRDefault="0025353B" w:rsidP="0025353B">
            <w:pPr>
              <w:jc w:val="center"/>
              <w:rPr>
                <w:rFonts w:cs="Arial"/>
                <w:color w:val="000000"/>
                <w:sz w:val="18"/>
                <w:szCs w:val="18"/>
              </w:rPr>
            </w:pPr>
            <w:r w:rsidRPr="00295D4D">
              <w:rPr>
                <w:sz w:val="20"/>
                <w:szCs w:val="20"/>
              </w:rPr>
              <w:t>$816</w:t>
            </w:r>
          </w:p>
        </w:tc>
        <w:tc>
          <w:tcPr>
            <w:tcW w:w="1411" w:type="dxa"/>
            <w:tcBorders>
              <w:top w:val="single" w:sz="8" w:space="0" w:color="auto"/>
              <w:left w:val="single" w:sz="8" w:space="0" w:color="auto"/>
              <w:bottom w:val="nil"/>
              <w:right w:val="nil"/>
            </w:tcBorders>
            <w:shd w:val="clear" w:color="auto" w:fill="auto"/>
            <w:hideMark/>
          </w:tcPr>
          <w:p w14:paraId="5CCA844E" w14:textId="1CB61454" w:rsidR="0025353B" w:rsidRPr="009A7002" w:rsidRDefault="0025353B" w:rsidP="0025353B">
            <w:pPr>
              <w:jc w:val="center"/>
              <w:rPr>
                <w:rFonts w:cs="Arial"/>
                <w:color w:val="000000"/>
                <w:sz w:val="18"/>
                <w:szCs w:val="18"/>
              </w:rPr>
            </w:pPr>
            <w:r w:rsidRPr="00295D4D">
              <w:rPr>
                <w:sz w:val="20"/>
                <w:szCs w:val="20"/>
              </w:rPr>
              <w:t>$753</w:t>
            </w:r>
          </w:p>
        </w:tc>
        <w:tc>
          <w:tcPr>
            <w:tcW w:w="1832" w:type="dxa"/>
            <w:tcBorders>
              <w:top w:val="single" w:sz="8" w:space="0" w:color="auto"/>
              <w:left w:val="single" w:sz="8" w:space="0" w:color="auto"/>
              <w:bottom w:val="nil"/>
              <w:right w:val="single" w:sz="8" w:space="0" w:color="auto"/>
            </w:tcBorders>
            <w:shd w:val="clear" w:color="auto" w:fill="auto"/>
            <w:hideMark/>
          </w:tcPr>
          <w:p w14:paraId="60428E0F" w14:textId="1A310115" w:rsidR="0025353B" w:rsidRPr="009A7002" w:rsidRDefault="0025353B" w:rsidP="0025353B">
            <w:pPr>
              <w:jc w:val="center"/>
              <w:rPr>
                <w:rFonts w:cs="Arial"/>
                <w:color w:val="000000"/>
                <w:sz w:val="18"/>
                <w:szCs w:val="18"/>
              </w:rPr>
            </w:pPr>
            <w:r w:rsidRPr="00295D4D">
              <w:rPr>
                <w:sz w:val="20"/>
                <w:szCs w:val="20"/>
              </w:rPr>
              <w:t>$377</w:t>
            </w:r>
          </w:p>
        </w:tc>
      </w:tr>
      <w:tr w:rsidR="0025353B" w:rsidRPr="00EE4D7E" w14:paraId="7F5130A9" w14:textId="77777777" w:rsidTr="0082166A">
        <w:trPr>
          <w:cantSplit/>
          <w:trHeight w:val="144"/>
          <w:jc w:val="center"/>
        </w:trPr>
        <w:tc>
          <w:tcPr>
            <w:tcW w:w="2957" w:type="dxa"/>
            <w:tcBorders>
              <w:top w:val="single" w:sz="8" w:space="0" w:color="auto"/>
              <w:left w:val="single" w:sz="8" w:space="0" w:color="auto"/>
              <w:bottom w:val="nil"/>
              <w:right w:val="nil"/>
            </w:tcBorders>
            <w:shd w:val="clear" w:color="auto" w:fill="auto"/>
            <w:vAlign w:val="bottom"/>
            <w:hideMark/>
          </w:tcPr>
          <w:p w14:paraId="58138806" w14:textId="77777777" w:rsidR="0025353B" w:rsidRPr="00EE4D7E" w:rsidRDefault="0025353B" w:rsidP="0025353B">
            <w:pPr>
              <w:jc w:val="center"/>
              <w:rPr>
                <w:color w:val="000000"/>
                <w:sz w:val="20"/>
                <w:szCs w:val="20"/>
                <w:lang w:val="pl-PL"/>
              </w:rPr>
            </w:pPr>
            <w:r w:rsidRPr="00EE4D7E">
              <w:rPr>
                <w:color w:val="000000"/>
                <w:sz w:val="20"/>
                <w:szCs w:val="20"/>
                <w:lang w:val="pl-PL"/>
              </w:rPr>
              <w:t>2</w:t>
            </w:r>
          </w:p>
        </w:tc>
        <w:tc>
          <w:tcPr>
            <w:tcW w:w="1536" w:type="dxa"/>
            <w:tcBorders>
              <w:top w:val="single" w:sz="8" w:space="0" w:color="auto"/>
              <w:left w:val="single" w:sz="8" w:space="0" w:color="auto"/>
              <w:bottom w:val="nil"/>
              <w:right w:val="nil"/>
            </w:tcBorders>
            <w:shd w:val="clear" w:color="auto" w:fill="auto"/>
            <w:hideMark/>
          </w:tcPr>
          <w:p w14:paraId="0056458B" w14:textId="4A251A1D" w:rsidR="0025353B" w:rsidRPr="009A7002" w:rsidRDefault="0025353B" w:rsidP="0025353B">
            <w:pPr>
              <w:jc w:val="center"/>
              <w:rPr>
                <w:rFonts w:cs="Arial"/>
                <w:color w:val="000000"/>
                <w:sz w:val="18"/>
                <w:szCs w:val="18"/>
              </w:rPr>
            </w:pPr>
            <w:r w:rsidRPr="00437BAF">
              <w:rPr>
                <w:sz w:val="20"/>
                <w:szCs w:val="20"/>
              </w:rPr>
              <w:t>$26,572</w:t>
            </w:r>
          </w:p>
        </w:tc>
        <w:tc>
          <w:tcPr>
            <w:tcW w:w="1490" w:type="dxa"/>
            <w:tcBorders>
              <w:top w:val="single" w:sz="8" w:space="0" w:color="auto"/>
              <w:left w:val="single" w:sz="8" w:space="0" w:color="auto"/>
              <w:bottom w:val="nil"/>
              <w:right w:val="nil"/>
            </w:tcBorders>
            <w:shd w:val="clear" w:color="auto" w:fill="auto"/>
            <w:hideMark/>
          </w:tcPr>
          <w:p w14:paraId="08B6A68A" w14:textId="00AC3672" w:rsidR="0025353B" w:rsidRPr="009A7002" w:rsidRDefault="0025353B" w:rsidP="0025353B">
            <w:pPr>
              <w:jc w:val="center"/>
              <w:rPr>
                <w:rFonts w:cs="Arial"/>
                <w:color w:val="000000"/>
                <w:sz w:val="18"/>
                <w:szCs w:val="18"/>
              </w:rPr>
            </w:pPr>
            <w:r w:rsidRPr="00437BAF">
              <w:rPr>
                <w:sz w:val="20"/>
                <w:szCs w:val="20"/>
              </w:rPr>
              <w:t>$2,215</w:t>
            </w:r>
          </w:p>
        </w:tc>
        <w:tc>
          <w:tcPr>
            <w:tcW w:w="1419" w:type="dxa"/>
            <w:tcBorders>
              <w:top w:val="single" w:sz="8" w:space="0" w:color="auto"/>
              <w:left w:val="single" w:sz="8" w:space="0" w:color="auto"/>
              <w:bottom w:val="nil"/>
              <w:right w:val="nil"/>
            </w:tcBorders>
            <w:shd w:val="clear" w:color="auto" w:fill="auto"/>
            <w:hideMark/>
          </w:tcPr>
          <w:p w14:paraId="621FA2B8" w14:textId="557A4DDD" w:rsidR="0025353B" w:rsidRPr="009A7002" w:rsidRDefault="0025353B" w:rsidP="0025353B">
            <w:pPr>
              <w:jc w:val="center"/>
              <w:rPr>
                <w:rFonts w:cs="Arial"/>
                <w:color w:val="000000"/>
                <w:sz w:val="18"/>
                <w:szCs w:val="18"/>
              </w:rPr>
            </w:pPr>
            <w:r w:rsidRPr="00295D4D">
              <w:rPr>
                <w:sz w:val="20"/>
                <w:szCs w:val="20"/>
              </w:rPr>
              <w:t>$1,108</w:t>
            </w:r>
          </w:p>
        </w:tc>
        <w:tc>
          <w:tcPr>
            <w:tcW w:w="1411" w:type="dxa"/>
            <w:tcBorders>
              <w:top w:val="single" w:sz="8" w:space="0" w:color="auto"/>
              <w:left w:val="single" w:sz="8" w:space="0" w:color="auto"/>
              <w:bottom w:val="nil"/>
              <w:right w:val="nil"/>
            </w:tcBorders>
            <w:shd w:val="clear" w:color="auto" w:fill="auto"/>
            <w:hideMark/>
          </w:tcPr>
          <w:p w14:paraId="72B269F6" w14:textId="28EA04FF" w:rsidR="0025353B" w:rsidRPr="009A7002" w:rsidRDefault="0025353B" w:rsidP="0025353B">
            <w:pPr>
              <w:jc w:val="center"/>
              <w:rPr>
                <w:rFonts w:cs="Arial"/>
                <w:color w:val="000000"/>
                <w:sz w:val="18"/>
                <w:szCs w:val="18"/>
              </w:rPr>
            </w:pPr>
            <w:r w:rsidRPr="00295D4D">
              <w:rPr>
                <w:sz w:val="20"/>
                <w:szCs w:val="20"/>
              </w:rPr>
              <w:t>$1,022</w:t>
            </w:r>
          </w:p>
        </w:tc>
        <w:tc>
          <w:tcPr>
            <w:tcW w:w="1832" w:type="dxa"/>
            <w:tcBorders>
              <w:top w:val="single" w:sz="8" w:space="0" w:color="auto"/>
              <w:left w:val="single" w:sz="8" w:space="0" w:color="auto"/>
              <w:bottom w:val="nil"/>
              <w:right w:val="single" w:sz="8" w:space="0" w:color="auto"/>
            </w:tcBorders>
            <w:shd w:val="clear" w:color="auto" w:fill="auto"/>
            <w:hideMark/>
          </w:tcPr>
          <w:p w14:paraId="41980052" w14:textId="6F58C989" w:rsidR="0025353B" w:rsidRPr="009A7002" w:rsidRDefault="0025353B" w:rsidP="0025353B">
            <w:pPr>
              <w:jc w:val="center"/>
              <w:rPr>
                <w:rFonts w:cs="Arial"/>
                <w:color w:val="000000"/>
                <w:sz w:val="18"/>
                <w:szCs w:val="18"/>
              </w:rPr>
            </w:pPr>
            <w:r w:rsidRPr="00295D4D">
              <w:rPr>
                <w:sz w:val="20"/>
                <w:szCs w:val="20"/>
              </w:rPr>
              <w:t>$511</w:t>
            </w:r>
          </w:p>
        </w:tc>
      </w:tr>
      <w:tr w:rsidR="0025353B" w:rsidRPr="00EE4D7E" w14:paraId="73BE513B" w14:textId="77777777" w:rsidTr="0082166A">
        <w:trPr>
          <w:cantSplit/>
          <w:trHeight w:val="144"/>
          <w:jc w:val="center"/>
        </w:trPr>
        <w:tc>
          <w:tcPr>
            <w:tcW w:w="2957" w:type="dxa"/>
            <w:tcBorders>
              <w:top w:val="single" w:sz="8" w:space="0" w:color="auto"/>
              <w:left w:val="single" w:sz="8" w:space="0" w:color="auto"/>
              <w:bottom w:val="nil"/>
              <w:right w:val="nil"/>
            </w:tcBorders>
            <w:shd w:val="clear" w:color="auto" w:fill="auto"/>
            <w:vAlign w:val="bottom"/>
            <w:hideMark/>
          </w:tcPr>
          <w:p w14:paraId="68C4D2A8" w14:textId="77777777" w:rsidR="0025353B" w:rsidRPr="00EE4D7E" w:rsidRDefault="0025353B" w:rsidP="0025353B">
            <w:pPr>
              <w:jc w:val="center"/>
              <w:rPr>
                <w:color w:val="000000"/>
                <w:sz w:val="20"/>
                <w:szCs w:val="20"/>
                <w:lang w:val="pl-PL"/>
              </w:rPr>
            </w:pPr>
            <w:r w:rsidRPr="00EE4D7E">
              <w:rPr>
                <w:color w:val="000000"/>
                <w:sz w:val="20"/>
                <w:szCs w:val="20"/>
                <w:lang w:val="pl-PL"/>
              </w:rPr>
              <w:t>3</w:t>
            </w:r>
          </w:p>
        </w:tc>
        <w:tc>
          <w:tcPr>
            <w:tcW w:w="1536" w:type="dxa"/>
            <w:tcBorders>
              <w:top w:val="single" w:sz="8" w:space="0" w:color="auto"/>
              <w:left w:val="single" w:sz="8" w:space="0" w:color="auto"/>
              <w:bottom w:val="nil"/>
              <w:right w:val="nil"/>
            </w:tcBorders>
            <w:shd w:val="clear" w:color="auto" w:fill="auto"/>
            <w:hideMark/>
          </w:tcPr>
          <w:p w14:paraId="61D25C42" w14:textId="5FC466CB" w:rsidR="0025353B" w:rsidRPr="009A7002" w:rsidRDefault="0025353B" w:rsidP="0025353B">
            <w:pPr>
              <w:jc w:val="center"/>
              <w:rPr>
                <w:rFonts w:cs="Arial"/>
                <w:color w:val="000000"/>
                <w:sz w:val="18"/>
                <w:szCs w:val="18"/>
              </w:rPr>
            </w:pPr>
            <w:r w:rsidRPr="00437BAF">
              <w:rPr>
                <w:sz w:val="20"/>
                <w:szCs w:val="20"/>
              </w:rPr>
              <w:t>$33,566</w:t>
            </w:r>
          </w:p>
        </w:tc>
        <w:tc>
          <w:tcPr>
            <w:tcW w:w="1490" w:type="dxa"/>
            <w:tcBorders>
              <w:top w:val="single" w:sz="8" w:space="0" w:color="auto"/>
              <w:left w:val="single" w:sz="8" w:space="0" w:color="auto"/>
              <w:bottom w:val="nil"/>
              <w:right w:val="nil"/>
            </w:tcBorders>
            <w:shd w:val="clear" w:color="auto" w:fill="auto"/>
            <w:hideMark/>
          </w:tcPr>
          <w:p w14:paraId="5E2A3906" w14:textId="31AC86E1" w:rsidR="0025353B" w:rsidRPr="009A7002" w:rsidRDefault="0025353B" w:rsidP="0025353B">
            <w:pPr>
              <w:jc w:val="center"/>
              <w:rPr>
                <w:rFonts w:cs="Arial"/>
                <w:color w:val="000000"/>
                <w:sz w:val="18"/>
                <w:szCs w:val="18"/>
              </w:rPr>
            </w:pPr>
            <w:r w:rsidRPr="00437BAF">
              <w:rPr>
                <w:sz w:val="20"/>
                <w:szCs w:val="20"/>
              </w:rPr>
              <w:t>$2,798</w:t>
            </w:r>
          </w:p>
        </w:tc>
        <w:tc>
          <w:tcPr>
            <w:tcW w:w="1419" w:type="dxa"/>
            <w:tcBorders>
              <w:top w:val="single" w:sz="8" w:space="0" w:color="auto"/>
              <w:left w:val="single" w:sz="8" w:space="0" w:color="auto"/>
              <w:bottom w:val="nil"/>
              <w:right w:val="nil"/>
            </w:tcBorders>
            <w:shd w:val="clear" w:color="auto" w:fill="auto"/>
            <w:hideMark/>
          </w:tcPr>
          <w:p w14:paraId="14DA8E59" w14:textId="3CB7D0CB" w:rsidR="0025353B" w:rsidRPr="009A7002" w:rsidRDefault="0025353B" w:rsidP="0025353B">
            <w:pPr>
              <w:jc w:val="center"/>
              <w:rPr>
                <w:rFonts w:cs="Arial"/>
                <w:color w:val="000000"/>
                <w:sz w:val="18"/>
                <w:szCs w:val="18"/>
              </w:rPr>
            </w:pPr>
            <w:r w:rsidRPr="00295D4D">
              <w:rPr>
                <w:sz w:val="20"/>
                <w:szCs w:val="20"/>
              </w:rPr>
              <w:t>$1,399</w:t>
            </w:r>
          </w:p>
        </w:tc>
        <w:tc>
          <w:tcPr>
            <w:tcW w:w="1411" w:type="dxa"/>
            <w:tcBorders>
              <w:top w:val="single" w:sz="8" w:space="0" w:color="auto"/>
              <w:left w:val="single" w:sz="8" w:space="0" w:color="auto"/>
              <w:bottom w:val="nil"/>
              <w:right w:val="nil"/>
            </w:tcBorders>
            <w:shd w:val="clear" w:color="auto" w:fill="auto"/>
            <w:hideMark/>
          </w:tcPr>
          <w:p w14:paraId="1F93A6C7" w14:textId="767A52FB" w:rsidR="0025353B" w:rsidRPr="009A7002" w:rsidRDefault="0025353B" w:rsidP="0025353B">
            <w:pPr>
              <w:jc w:val="center"/>
              <w:rPr>
                <w:rFonts w:cs="Arial"/>
                <w:color w:val="000000"/>
                <w:sz w:val="18"/>
                <w:szCs w:val="18"/>
              </w:rPr>
            </w:pPr>
            <w:r w:rsidRPr="00295D4D">
              <w:rPr>
                <w:sz w:val="20"/>
                <w:szCs w:val="20"/>
              </w:rPr>
              <w:t>$1,291</w:t>
            </w:r>
          </w:p>
        </w:tc>
        <w:tc>
          <w:tcPr>
            <w:tcW w:w="1832" w:type="dxa"/>
            <w:tcBorders>
              <w:top w:val="single" w:sz="8" w:space="0" w:color="auto"/>
              <w:left w:val="single" w:sz="8" w:space="0" w:color="auto"/>
              <w:bottom w:val="nil"/>
              <w:right w:val="single" w:sz="8" w:space="0" w:color="auto"/>
            </w:tcBorders>
            <w:shd w:val="clear" w:color="auto" w:fill="auto"/>
            <w:hideMark/>
          </w:tcPr>
          <w:p w14:paraId="7E71EDD7" w14:textId="015E5E5B" w:rsidR="0025353B" w:rsidRPr="009A7002" w:rsidRDefault="0025353B" w:rsidP="0025353B">
            <w:pPr>
              <w:jc w:val="center"/>
              <w:rPr>
                <w:rFonts w:cs="Arial"/>
                <w:color w:val="000000"/>
                <w:sz w:val="18"/>
                <w:szCs w:val="18"/>
              </w:rPr>
            </w:pPr>
            <w:r w:rsidRPr="00295D4D">
              <w:rPr>
                <w:sz w:val="20"/>
                <w:szCs w:val="20"/>
              </w:rPr>
              <w:t>$646</w:t>
            </w:r>
          </w:p>
        </w:tc>
      </w:tr>
      <w:tr w:rsidR="0025353B" w:rsidRPr="00EE4D7E" w14:paraId="5C3CF095" w14:textId="77777777" w:rsidTr="0082166A">
        <w:trPr>
          <w:cantSplit/>
          <w:trHeight w:val="144"/>
          <w:jc w:val="center"/>
        </w:trPr>
        <w:tc>
          <w:tcPr>
            <w:tcW w:w="2957" w:type="dxa"/>
            <w:tcBorders>
              <w:top w:val="single" w:sz="8" w:space="0" w:color="auto"/>
              <w:left w:val="single" w:sz="8" w:space="0" w:color="auto"/>
              <w:bottom w:val="nil"/>
              <w:right w:val="nil"/>
            </w:tcBorders>
            <w:shd w:val="clear" w:color="auto" w:fill="auto"/>
            <w:vAlign w:val="bottom"/>
            <w:hideMark/>
          </w:tcPr>
          <w:p w14:paraId="673F35A6" w14:textId="77777777" w:rsidR="0025353B" w:rsidRPr="00EE4D7E" w:rsidRDefault="0025353B" w:rsidP="0025353B">
            <w:pPr>
              <w:jc w:val="center"/>
              <w:rPr>
                <w:color w:val="000000"/>
                <w:sz w:val="20"/>
                <w:szCs w:val="20"/>
                <w:lang w:val="pl-PL"/>
              </w:rPr>
            </w:pPr>
            <w:r w:rsidRPr="00EE4D7E">
              <w:rPr>
                <w:color w:val="000000"/>
                <w:sz w:val="20"/>
                <w:szCs w:val="20"/>
                <w:lang w:val="pl-PL"/>
              </w:rPr>
              <w:t>4</w:t>
            </w:r>
          </w:p>
        </w:tc>
        <w:tc>
          <w:tcPr>
            <w:tcW w:w="1536" w:type="dxa"/>
            <w:tcBorders>
              <w:top w:val="single" w:sz="8" w:space="0" w:color="auto"/>
              <w:left w:val="single" w:sz="8" w:space="0" w:color="auto"/>
              <w:bottom w:val="nil"/>
              <w:right w:val="nil"/>
            </w:tcBorders>
            <w:shd w:val="clear" w:color="auto" w:fill="auto"/>
            <w:hideMark/>
          </w:tcPr>
          <w:p w14:paraId="7EFA0CD3" w14:textId="3C05D02D" w:rsidR="0025353B" w:rsidRPr="009A7002" w:rsidRDefault="0025353B" w:rsidP="0025353B">
            <w:pPr>
              <w:jc w:val="center"/>
              <w:rPr>
                <w:rFonts w:cs="Arial"/>
                <w:color w:val="000000"/>
                <w:sz w:val="18"/>
                <w:szCs w:val="18"/>
              </w:rPr>
            </w:pPr>
            <w:r w:rsidRPr="00437BAF">
              <w:rPr>
                <w:sz w:val="20"/>
                <w:szCs w:val="20"/>
              </w:rPr>
              <w:t>$40,560</w:t>
            </w:r>
          </w:p>
        </w:tc>
        <w:tc>
          <w:tcPr>
            <w:tcW w:w="1490" w:type="dxa"/>
            <w:tcBorders>
              <w:top w:val="single" w:sz="8" w:space="0" w:color="auto"/>
              <w:left w:val="single" w:sz="8" w:space="0" w:color="auto"/>
              <w:bottom w:val="nil"/>
              <w:right w:val="nil"/>
            </w:tcBorders>
            <w:shd w:val="clear" w:color="auto" w:fill="auto"/>
            <w:hideMark/>
          </w:tcPr>
          <w:p w14:paraId="59CAED97" w14:textId="760EED8E" w:rsidR="0025353B" w:rsidRPr="009A7002" w:rsidRDefault="0025353B" w:rsidP="0025353B">
            <w:pPr>
              <w:jc w:val="center"/>
              <w:rPr>
                <w:rFonts w:cs="Arial"/>
                <w:color w:val="000000"/>
                <w:sz w:val="18"/>
                <w:szCs w:val="18"/>
              </w:rPr>
            </w:pPr>
            <w:r w:rsidRPr="00437BAF">
              <w:rPr>
                <w:sz w:val="20"/>
                <w:szCs w:val="20"/>
              </w:rPr>
              <w:t>$3,380</w:t>
            </w:r>
          </w:p>
        </w:tc>
        <w:tc>
          <w:tcPr>
            <w:tcW w:w="1419" w:type="dxa"/>
            <w:tcBorders>
              <w:top w:val="single" w:sz="8" w:space="0" w:color="auto"/>
              <w:left w:val="single" w:sz="8" w:space="0" w:color="auto"/>
              <w:bottom w:val="nil"/>
              <w:right w:val="nil"/>
            </w:tcBorders>
            <w:shd w:val="clear" w:color="auto" w:fill="auto"/>
            <w:hideMark/>
          </w:tcPr>
          <w:p w14:paraId="5909AC45" w14:textId="14F70CDC" w:rsidR="0025353B" w:rsidRPr="009A7002" w:rsidRDefault="0025353B" w:rsidP="0025353B">
            <w:pPr>
              <w:jc w:val="center"/>
              <w:rPr>
                <w:rFonts w:cs="Arial"/>
                <w:color w:val="000000"/>
                <w:sz w:val="18"/>
                <w:szCs w:val="18"/>
              </w:rPr>
            </w:pPr>
            <w:r w:rsidRPr="00295D4D">
              <w:rPr>
                <w:sz w:val="20"/>
                <w:szCs w:val="20"/>
              </w:rPr>
              <w:t>$1,690</w:t>
            </w:r>
          </w:p>
        </w:tc>
        <w:tc>
          <w:tcPr>
            <w:tcW w:w="1411" w:type="dxa"/>
            <w:tcBorders>
              <w:top w:val="single" w:sz="8" w:space="0" w:color="auto"/>
              <w:left w:val="single" w:sz="8" w:space="0" w:color="auto"/>
              <w:bottom w:val="nil"/>
              <w:right w:val="nil"/>
            </w:tcBorders>
            <w:shd w:val="clear" w:color="auto" w:fill="auto"/>
            <w:hideMark/>
          </w:tcPr>
          <w:p w14:paraId="6322BAEA" w14:textId="1128B760" w:rsidR="0025353B" w:rsidRPr="009A7002" w:rsidRDefault="0025353B" w:rsidP="0025353B">
            <w:pPr>
              <w:jc w:val="center"/>
              <w:rPr>
                <w:rFonts w:cs="Arial"/>
                <w:color w:val="000000"/>
                <w:sz w:val="18"/>
                <w:szCs w:val="18"/>
              </w:rPr>
            </w:pPr>
            <w:r w:rsidRPr="00295D4D">
              <w:rPr>
                <w:sz w:val="20"/>
                <w:szCs w:val="20"/>
              </w:rPr>
              <w:t>$1,560</w:t>
            </w:r>
          </w:p>
        </w:tc>
        <w:tc>
          <w:tcPr>
            <w:tcW w:w="1832" w:type="dxa"/>
            <w:tcBorders>
              <w:top w:val="single" w:sz="8" w:space="0" w:color="auto"/>
              <w:left w:val="single" w:sz="8" w:space="0" w:color="auto"/>
              <w:bottom w:val="nil"/>
              <w:right w:val="single" w:sz="8" w:space="0" w:color="auto"/>
            </w:tcBorders>
            <w:shd w:val="clear" w:color="auto" w:fill="auto"/>
            <w:hideMark/>
          </w:tcPr>
          <w:p w14:paraId="466999C5" w14:textId="0AA6D71A" w:rsidR="0025353B" w:rsidRPr="009A7002" w:rsidRDefault="0025353B" w:rsidP="0025353B">
            <w:pPr>
              <w:jc w:val="center"/>
              <w:rPr>
                <w:rFonts w:cs="Arial"/>
                <w:color w:val="000000"/>
                <w:sz w:val="18"/>
                <w:szCs w:val="18"/>
              </w:rPr>
            </w:pPr>
            <w:r w:rsidRPr="00295D4D">
              <w:rPr>
                <w:sz w:val="20"/>
                <w:szCs w:val="20"/>
              </w:rPr>
              <w:t>$780</w:t>
            </w:r>
          </w:p>
        </w:tc>
      </w:tr>
      <w:tr w:rsidR="0025353B" w:rsidRPr="00EE4D7E" w14:paraId="223CDEDC" w14:textId="77777777" w:rsidTr="0082166A">
        <w:trPr>
          <w:cantSplit/>
          <w:trHeight w:val="144"/>
          <w:jc w:val="center"/>
        </w:trPr>
        <w:tc>
          <w:tcPr>
            <w:tcW w:w="2957" w:type="dxa"/>
            <w:tcBorders>
              <w:top w:val="single" w:sz="8" w:space="0" w:color="auto"/>
              <w:left w:val="single" w:sz="8" w:space="0" w:color="auto"/>
              <w:bottom w:val="nil"/>
              <w:right w:val="nil"/>
            </w:tcBorders>
            <w:shd w:val="clear" w:color="auto" w:fill="auto"/>
            <w:vAlign w:val="bottom"/>
            <w:hideMark/>
          </w:tcPr>
          <w:p w14:paraId="28E6720D" w14:textId="77777777" w:rsidR="0025353B" w:rsidRPr="00EE4D7E" w:rsidRDefault="0025353B" w:rsidP="0025353B">
            <w:pPr>
              <w:jc w:val="center"/>
              <w:rPr>
                <w:color w:val="000000"/>
                <w:sz w:val="20"/>
                <w:szCs w:val="20"/>
                <w:lang w:val="pl-PL"/>
              </w:rPr>
            </w:pPr>
            <w:r w:rsidRPr="00EE4D7E">
              <w:rPr>
                <w:color w:val="000000"/>
                <w:sz w:val="20"/>
                <w:szCs w:val="20"/>
                <w:lang w:val="pl-PL"/>
              </w:rPr>
              <w:t>5</w:t>
            </w:r>
          </w:p>
        </w:tc>
        <w:tc>
          <w:tcPr>
            <w:tcW w:w="1536" w:type="dxa"/>
            <w:tcBorders>
              <w:top w:val="single" w:sz="8" w:space="0" w:color="auto"/>
              <w:left w:val="single" w:sz="8" w:space="0" w:color="auto"/>
              <w:bottom w:val="nil"/>
              <w:right w:val="nil"/>
            </w:tcBorders>
            <w:shd w:val="clear" w:color="auto" w:fill="auto"/>
            <w:hideMark/>
          </w:tcPr>
          <w:p w14:paraId="2BB2221C" w14:textId="5C0DB90C" w:rsidR="0025353B" w:rsidRPr="009A7002" w:rsidRDefault="0025353B" w:rsidP="0025353B">
            <w:pPr>
              <w:jc w:val="center"/>
              <w:rPr>
                <w:rFonts w:cs="Arial"/>
                <w:color w:val="000000"/>
                <w:sz w:val="18"/>
                <w:szCs w:val="18"/>
              </w:rPr>
            </w:pPr>
            <w:r w:rsidRPr="00437BAF">
              <w:rPr>
                <w:sz w:val="20"/>
                <w:szCs w:val="20"/>
              </w:rPr>
              <w:t>$47,554</w:t>
            </w:r>
          </w:p>
        </w:tc>
        <w:tc>
          <w:tcPr>
            <w:tcW w:w="1490" w:type="dxa"/>
            <w:tcBorders>
              <w:top w:val="single" w:sz="8" w:space="0" w:color="auto"/>
              <w:left w:val="single" w:sz="8" w:space="0" w:color="auto"/>
              <w:bottom w:val="nil"/>
              <w:right w:val="nil"/>
            </w:tcBorders>
            <w:shd w:val="clear" w:color="auto" w:fill="auto"/>
            <w:hideMark/>
          </w:tcPr>
          <w:p w14:paraId="6BD3474A" w14:textId="0EDE3D3E" w:rsidR="0025353B" w:rsidRPr="009A7002" w:rsidRDefault="0025353B" w:rsidP="0025353B">
            <w:pPr>
              <w:jc w:val="center"/>
              <w:rPr>
                <w:rFonts w:cs="Arial"/>
                <w:color w:val="000000"/>
                <w:sz w:val="18"/>
                <w:szCs w:val="18"/>
              </w:rPr>
            </w:pPr>
            <w:r w:rsidRPr="00437BAF">
              <w:rPr>
                <w:sz w:val="20"/>
                <w:szCs w:val="20"/>
              </w:rPr>
              <w:t>$3,963</w:t>
            </w:r>
          </w:p>
        </w:tc>
        <w:tc>
          <w:tcPr>
            <w:tcW w:w="1419" w:type="dxa"/>
            <w:tcBorders>
              <w:top w:val="single" w:sz="8" w:space="0" w:color="auto"/>
              <w:left w:val="single" w:sz="8" w:space="0" w:color="auto"/>
              <w:bottom w:val="nil"/>
              <w:right w:val="nil"/>
            </w:tcBorders>
            <w:shd w:val="clear" w:color="auto" w:fill="auto"/>
            <w:hideMark/>
          </w:tcPr>
          <w:p w14:paraId="2362C7CA" w14:textId="77172A3F" w:rsidR="0025353B" w:rsidRPr="009A7002" w:rsidRDefault="0025353B" w:rsidP="0025353B">
            <w:pPr>
              <w:jc w:val="center"/>
              <w:rPr>
                <w:rFonts w:cs="Arial"/>
                <w:color w:val="000000"/>
                <w:sz w:val="18"/>
                <w:szCs w:val="18"/>
              </w:rPr>
            </w:pPr>
            <w:r w:rsidRPr="00295D4D">
              <w:rPr>
                <w:sz w:val="20"/>
                <w:szCs w:val="20"/>
              </w:rPr>
              <w:t>$1,982</w:t>
            </w:r>
          </w:p>
        </w:tc>
        <w:tc>
          <w:tcPr>
            <w:tcW w:w="1411" w:type="dxa"/>
            <w:tcBorders>
              <w:top w:val="single" w:sz="8" w:space="0" w:color="auto"/>
              <w:left w:val="single" w:sz="8" w:space="0" w:color="auto"/>
              <w:bottom w:val="nil"/>
              <w:right w:val="nil"/>
            </w:tcBorders>
            <w:shd w:val="clear" w:color="auto" w:fill="auto"/>
            <w:hideMark/>
          </w:tcPr>
          <w:p w14:paraId="1F97450F" w14:textId="39BBF942" w:rsidR="0025353B" w:rsidRPr="009A7002" w:rsidRDefault="0025353B" w:rsidP="0025353B">
            <w:pPr>
              <w:jc w:val="center"/>
              <w:rPr>
                <w:rFonts w:cs="Arial"/>
                <w:color w:val="000000"/>
                <w:sz w:val="18"/>
                <w:szCs w:val="18"/>
              </w:rPr>
            </w:pPr>
            <w:r w:rsidRPr="00295D4D">
              <w:rPr>
                <w:sz w:val="20"/>
                <w:szCs w:val="20"/>
              </w:rPr>
              <w:t>$1,829</w:t>
            </w:r>
          </w:p>
        </w:tc>
        <w:tc>
          <w:tcPr>
            <w:tcW w:w="1832" w:type="dxa"/>
            <w:tcBorders>
              <w:top w:val="single" w:sz="8" w:space="0" w:color="auto"/>
              <w:left w:val="single" w:sz="8" w:space="0" w:color="auto"/>
              <w:bottom w:val="nil"/>
              <w:right w:val="single" w:sz="8" w:space="0" w:color="auto"/>
            </w:tcBorders>
            <w:shd w:val="clear" w:color="auto" w:fill="auto"/>
            <w:hideMark/>
          </w:tcPr>
          <w:p w14:paraId="09411E87" w14:textId="312558EC" w:rsidR="0025353B" w:rsidRPr="009A7002" w:rsidRDefault="0025353B" w:rsidP="0025353B">
            <w:pPr>
              <w:jc w:val="center"/>
              <w:rPr>
                <w:rFonts w:cs="Arial"/>
                <w:color w:val="000000"/>
                <w:sz w:val="18"/>
                <w:szCs w:val="18"/>
              </w:rPr>
            </w:pPr>
            <w:r w:rsidRPr="00295D4D">
              <w:rPr>
                <w:sz w:val="20"/>
                <w:szCs w:val="20"/>
              </w:rPr>
              <w:t>$915</w:t>
            </w:r>
          </w:p>
        </w:tc>
      </w:tr>
      <w:tr w:rsidR="0025353B" w:rsidRPr="00EE4D7E" w14:paraId="7475DEC7" w14:textId="77777777" w:rsidTr="0082166A">
        <w:trPr>
          <w:cantSplit/>
          <w:trHeight w:val="144"/>
          <w:jc w:val="center"/>
        </w:trPr>
        <w:tc>
          <w:tcPr>
            <w:tcW w:w="2957" w:type="dxa"/>
            <w:tcBorders>
              <w:top w:val="single" w:sz="8" w:space="0" w:color="auto"/>
              <w:left w:val="single" w:sz="8" w:space="0" w:color="auto"/>
              <w:bottom w:val="nil"/>
              <w:right w:val="nil"/>
            </w:tcBorders>
            <w:shd w:val="clear" w:color="auto" w:fill="auto"/>
            <w:vAlign w:val="bottom"/>
            <w:hideMark/>
          </w:tcPr>
          <w:p w14:paraId="143E7225" w14:textId="77777777" w:rsidR="0025353B" w:rsidRPr="00EE4D7E" w:rsidRDefault="0025353B" w:rsidP="0025353B">
            <w:pPr>
              <w:jc w:val="center"/>
              <w:rPr>
                <w:color w:val="000000"/>
                <w:sz w:val="20"/>
                <w:szCs w:val="20"/>
                <w:lang w:val="pl-PL"/>
              </w:rPr>
            </w:pPr>
            <w:r w:rsidRPr="00EE4D7E">
              <w:rPr>
                <w:color w:val="000000"/>
                <w:sz w:val="20"/>
                <w:szCs w:val="20"/>
                <w:lang w:val="pl-PL"/>
              </w:rPr>
              <w:t>6</w:t>
            </w:r>
          </w:p>
        </w:tc>
        <w:tc>
          <w:tcPr>
            <w:tcW w:w="1536" w:type="dxa"/>
            <w:tcBorders>
              <w:top w:val="single" w:sz="8" w:space="0" w:color="auto"/>
              <w:left w:val="single" w:sz="8" w:space="0" w:color="auto"/>
              <w:bottom w:val="nil"/>
              <w:right w:val="nil"/>
            </w:tcBorders>
            <w:shd w:val="clear" w:color="auto" w:fill="auto"/>
            <w:hideMark/>
          </w:tcPr>
          <w:p w14:paraId="3AADAF36" w14:textId="73F86DA0" w:rsidR="0025353B" w:rsidRPr="009A7002" w:rsidRDefault="0025353B" w:rsidP="0025353B">
            <w:pPr>
              <w:jc w:val="center"/>
              <w:rPr>
                <w:rFonts w:cs="Arial"/>
                <w:color w:val="000000"/>
                <w:sz w:val="18"/>
                <w:szCs w:val="18"/>
              </w:rPr>
            </w:pPr>
            <w:r w:rsidRPr="00437BAF">
              <w:rPr>
                <w:sz w:val="20"/>
                <w:szCs w:val="20"/>
              </w:rPr>
              <w:t>$54,548</w:t>
            </w:r>
          </w:p>
        </w:tc>
        <w:tc>
          <w:tcPr>
            <w:tcW w:w="1490" w:type="dxa"/>
            <w:tcBorders>
              <w:top w:val="single" w:sz="8" w:space="0" w:color="auto"/>
              <w:left w:val="single" w:sz="8" w:space="0" w:color="auto"/>
              <w:bottom w:val="nil"/>
              <w:right w:val="nil"/>
            </w:tcBorders>
            <w:shd w:val="clear" w:color="auto" w:fill="auto"/>
            <w:hideMark/>
          </w:tcPr>
          <w:p w14:paraId="3427862E" w14:textId="3A034AA7" w:rsidR="0025353B" w:rsidRPr="009A7002" w:rsidRDefault="0025353B" w:rsidP="0025353B">
            <w:pPr>
              <w:jc w:val="center"/>
              <w:rPr>
                <w:rFonts w:cs="Arial"/>
                <w:color w:val="000000"/>
                <w:sz w:val="18"/>
                <w:szCs w:val="18"/>
              </w:rPr>
            </w:pPr>
            <w:r w:rsidRPr="00437BAF">
              <w:rPr>
                <w:sz w:val="20"/>
                <w:szCs w:val="20"/>
              </w:rPr>
              <w:t>$4,546</w:t>
            </w:r>
          </w:p>
        </w:tc>
        <w:tc>
          <w:tcPr>
            <w:tcW w:w="1419" w:type="dxa"/>
            <w:tcBorders>
              <w:top w:val="single" w:sz="8" w:space="0" w:color="auto"/>
              <w:left w:val="single" w:sz="8" w:space="0" w:color="auto"/>
              <w:bottom w:val="nil"/>
              <w:right w:val="nil"/>
            </w:tcBorders>
            <w:shd w:val="clear" w:color="auto" w:fill="auto"/>
            <w:hideMark/>
          </w:tcPr>
          <w:p w14:paraId="6B536B33" w14:textId="46B5EE45" w:rsidR="0025353B" w:rsidRPr="009A7002" w:rsidRDefault="0025353B" w:rsidP="0025353B">
            <w:pPr>
              <w:jc w:val="center"/>
              <w:rPr>
                <w:rFonts w:cs="Arial"/>
                <w:color w:val="000000"/>
                <w:sz w:val="18"/>
                <w:szCs w:val="18"/>
              </w:rPr>
            </w:pPr>
            <w:r w:rsidRPr="00295D4D">
              <w:rPr>
                <w:sz w:val="20"/>
                <w:szCs w:val="20"/>
              </w:rPr>
              <w:t>$2,273</w:t>
            </w:r>
          </w:p>
        </w:tc>
        <w:tc>
          <w:tcPr>
            <w:tcW w:w="1411" w:type="dxa"/>
            <w:tcBorders>
              <w:top w:val="single" w:sz="8" w:space="0" w:color="auto"/>
              <w:left w:val="single" w:sz="8" w:space="0" w:color="auto"/>
              <w:bottom w:val="nil"/>
              <w:right w:val="nil"/>
            </w:tcBorders>
            <w:shd w:val="clear" w:color="auto" w:fill="auto"/>
            <w:hideMark/>
          </w:tcPr>
          <w:p w14:paraId="7A447138" w14:textId="4BEDBC95" w:rsidR="0025353B" w:rsidRPr="009A7002" w:rsidRDefault="0025353B" w:rsidP="0025353B">
            <w:pPr>
              <w:jc w:val="center"/>
              <w:rPr>
                <w:rFonts w:cs="Arial"/>
                <w:color w:val="000000"/>
                <w:sz w:val="18"/>
                <w:szCs w:val="18"/>
              </w:rPr>
            </w:pPr>
            <w:r w:rsidRPr="00295D4D">
              <w:rPr>
                <w:sz w:val="20"/>
                <w:szCs w:val="20"/>
              </w:rPr>
              <w:t>$2,098</w:t>
            </w:r>
          </w:p>
        </w:tc>
        <w:tc>
          <w:tcPr>
            <w:tcW w:w="1832" w:type="dxa"/>
            <w:tcBorders>
              <w:top w:val="single" w:sz="8" w:space="0" w:color="auto"/>
              <w:left w:val="single" w:sz="8" w:space="0" w:color="auto"/>
              <w:bottom w:val="nil"/>
              <w:right w:val="single" w:sz="8" w:space="0" w:color="auto"/>
            </w:tcBorders>
            <w:shd w:val="clear" w:color="auto" w:fill="auto"/>
            <w:hideMark/>
          </w:tcPr>
          <w:p w14:paraId="2EB86E8D" w14:textId="145599B1" w:rsidR="0025353B" w:rsidRPr="009A7002" w:rsidRDefault="0025353B" w:rsidP="0025353B">
            <w:pPr>
              <w:jc w:val="center"/>
              <w:rPr>
                <w:rFonts w:cs="Arial"/>
                <w:color w:val="000000"/>
                <w:sz w:val="18"/>
                <w:szCs w:val="18"/>
              </w:rPr>
            </w:pPr>
            <w:r w:rsidRPr="00295D4D">
              <w:rPr>
                <w:sz w:val="20"/>
                <w:szCs w:val="20"/>
              </w:rPr>
              <w:t>$1,049</w:t>
            </w:r>
          </w:p>
        </w:tc>
      </w:tr>
      <w:tr w:rsidR="0025353B" w:rsidRPr="00EE4D7E" w14:paraId="6ADC984B" w14:textId="77777777" w:rsidTr="0082166A">
        <w:trPr>
          <w:cantSplit/>
          <w:trHeight w:val="144"/>
          <w:jc w:val="center"/>
        </w:trPr>
        <w:tc>
          <w:tcPr>
            <w:tcW w:w="2957" w:type="dxa"/>
            <w:tcBorders>
              <w:top w:val="single" w:sz="8" w:space="0" w:color="auto"/>
              <w:left w:val="single" w:sz="8" w:space="0" w:color="auto"/>
              <w:bottom w:val="nil"/>
              <w:right w:val="nil"/>
            </w:tcBorders>
            <w:shd w:val="clear" w:color="auto" w:fill="auto"/>
            <w:vAlign w:val="bottom"/>
            <w:hideMark/>
          </w:tcPr>
          <w:p w14:paraId="68F0640A" w14:textId="77777777" w:rsidR="0025353B" w:rsidRPr="00EE4D7E" w:rsidRDefault="0025353B" w:rsidP="0025353B">
            <w:pPr>
              <w:jc w:val="center"/>
              <w:rPr>
                <w:color w:val="000000"/>
                <w:sz w:val="20"/>
                <w:szCs w:val="20"/>
                <w:lang w:val="pl-PL"/>
              </w:rPr>
            </w:pPr>
            <w:r w:rsidRPr="00EE4D7E">
              <w:rPr>
                <w:color w:val="000000"/>
                <w:sz w:val="20"/>
                <w:szCs w:val="20"/>
                <w:lang w:val="pl-PL"/>
              </w:rPr>
              <w:t>7</w:t>
            </w:r>
          </w:p>
        </w:tc>
        <w:tc>
          <w:tcPr>
            <w:tcW w:w="1536" w:type="dxa"/>
            <w:tcBorders>
              <w:top w:val="single" w:sz="8" w:space="0" w:color="auto"/>
              <w:left w:val="single" w:sz="8" w:space="0" w:color="auto"/>
              <w:bottom w:val="nil"/>
              <w:right w:val="nil"/>
            </w:tcBorders>
            <w:shd w:val="clear" w:color="auto" w:fill="auto"/>
            <w:hideMark/>
          </w:tcPr>
          <w:p w14:paraId="693AB543" w14:textId="1D5A9F53" w:rsidR="0025353B" w:rsidRPr="009A7002" w:rsidRDefault="0025353B" w:rsidP="0025353B">
            <w:pPr>
              <w:jc w:val="center"/>
              <w:rPr>
                <w:rFonts w:cs="Arial"/>
                <w:color w:val="000000"/>
                <w:sz w:val="18"/>
                <w:szCs w:val="18"/>
              </w:rPr>
            </w:pPr>
            <w:r w:rsidRPr="00437BAF">
              <w:rPr>
                <w:sz w:val="20"/>
                <w:szCs w:val="20"/>
              </w:rPr>
              <w:t>$61,542</w:t>
            </w:r>
          </w:p>
        </w:tc>
        <w:tc>
          <w:tcPr>
            <w:tcW w:w="1490" w:type="dxa"/>
            <w:tcBorders>
              <w:top w:val="single" w:sz="8" w:space="0" w:color="auto"/>
              <w:left w:val="single" w:sz="8" w:space="0" w:color="auto"/>
              <w:bottom w:val="nil"/>
              <w:right w:val="nil"/>
            </w:tcBorders>
            <w:shd w:val="clear" w:color="auto" w:fill="auto"/>
            <w:hideMark/>
          </w:tcPr>
          <w:p w14:paraId="0C48BF2F" w14:textId="47F34742" w:rsidR="0025353B" w:rsidRPr="009A7002" w:rsidRDefault="0025353B" w:rsidP="0025353B">
            <w:pPr>
              <w:jc w:val="center"/>
              <w:rPr>
                <w:rFonts w:cs="Arial"/>
                <w:color w:val="000000"/>
                <w:sz w:val="18"/>
                <w:szCs w:val="18"/>
              </w:rPr>
            </w:pPr>
            <w:r w:rsidRPr="00437BAF">
              <w:rPr>
                <w:sz w:val="20"/>
                <w:szCs w:val="20"/>
              </w:rPr>
              <w:t>$5,129</w:t>
            </w:r>
          </w:p>
        </w:tc>
        <w:tc>
          <w:tcPr>
            <w:tcW w:w="1419" w:type="dxa"/>
            <w:tcBorders>
              <w:top w:val="single" w:sz="8" w:space="0" w:color="auto"/>
              <w:left w:val="single" w:sz="8" w:space="0" w:color="auto"/>
              <w:bottom w:val="nil"/>
              <w:right w:val="nil"/>
            </w:tcBorders>
            <w:shd w:val="clear" w:color="auto" w:fill="auto"/>
            <w:hideMark/>
          </w:tcPr>
          <w:p w14:paraId="5DDB1A81" w14:textId="63525DF6" w:rsidR="0025353B" w:rsidRPr="009A7002" w:rsidRDefault="0025353B" w:rsidP="0025353B">
            <w:pPr>
              <w:jc w:val="center"/>
              <w:rPr>
                <w:rFonts w:cs="Arial"/>
                <w:color w:val="000000"/>
                <w:sz w:val="18"/>
                <w:szCs w:val="18"/>
              </w:rPr>
            </w:pPr>
            <w:r w:rsidRPr="00295D4D">
              <w:rPr>
                <w:sz w:val="20"/>
                <w:szCs w:val="20"/>
              </w:rPr>
              <w:t>$2,565</w:t>
            </w:r>
          </w:p>
        </w:tc>
        <w:tc>
          <w:tcPr>
            <w:tcW w:w="1411" w:type="dxa"/>
            <w:tcBorders>
              <w:top w:val="single" w:sz="8" w:space="0" w:color="auto"/>
              <w:left w:val="single" w:sz="8" w:space="0" w:color="auto"/>
              <w:bottom w:val="nil"/>
              <w:right w:val="nil"/>
            </w:tcBorders>
            <w:shd w:val="clear" w:color="auto" w:fill="auto"/>
            <w:hideMark/>
          </w:tcPr>
          <w:p w14:paraId="3994BC0D" w14:textId="0C06B2E5" w:rsidR="0025353B" w:rsidRPr="009A7002" w:rsidRDefault="0025353B" w:rsidP="0025353B">
            <w:pPr>
              <w:jc w:val="center"/>
              <w:rPr>
                <w:rFonts w:cs="Arial"/>
                <w:color w:val="000000"/>
                <w:sz w:val="18"/>
                <w:szCs w:val="18"/>
              </w:rPr>
            </w:pPr>
            <w:r w:rsidRPr="00295D4D">
              <w:rPr>
                <w:sz w:val="20"/>
                <w:szCs w:val="20"/>
              </w:rPr>
              <w:t>$2,367</w:t>
            </w:r>
          </w:p>
        </w:tc>
        <w:tc>
          <w:tcPr>
            <w:tcW w:w="1832" w:type="dxa"/>
            <w:tcBorders>
              <w:top w:val="single" w:sz="8" w:space="0" w:color="auto"/>
              <w:left w:val="single" w:sz="8" w:space="0" w:color="auto"/>
              <w:bottom w:val="nil"/>
              <w:right w:val="single" w:sz="8" w:space="0" w:color="auto"/>
            </w:tcBorders>
            <w:shd w:val="clear" w:color="auto" w:fill="auto"/>
            <w:hideMark/>
          </w:tcPr>
          <w:p w14:paraId="19FF1BDC" w14:textId="2495FDC8" w:rsidR="0025353B" w:rsidRPr="009A7002" w:rsidRDefault="0025353B" w:rsidP="0025353B">
            <w:pPr>
              <w:jc w:val="center"/>
              <w:rPr>
                <w:rFonts w:cs="Arial"/>
                <w:color w:val="000000"/>
                <w:sz w:val="18"/>
                <w:szCs w:val="18"/>
              </w:rPr>
            </w:pPr>
            <w:r w:rsidRPr="00295D4D">
              <w:rPr>
                <w:sz w:val="20"/>
                <w:szCs w:val="20"/>
              </w:rPr>
              <w:t>$1,184</w:t>
            </w:r>
          </w:p>
        </w:tc>
      </w:tr>
      <w:tr w:rsidR="0025353B" w:rsidRPr="00EE4D7E" w14:paraId="64E6E2E3" w14:textId="77777777" w:rsidTr="0082166A">
        <w:trPr>
          <w:cantSplit/>
          <w:trHeight w:val="144"/>
          <w:jc w:val="center"/>
        </w:trPr>
        <w:tc>
          <w:tcPr>
            <w:tcW w:w="2957" w:type="dxa"/>
            <w:tcBorders>
              <w:top w:val="single" w:sz="8" w:space="0" w:color="auto"/>
              <w:left w:val="single" w:sz="8" w:space="0" w:color="auto"/>
              <w:bottom w:val="single" w:sz="8" w:space="0" w:color="auto"/>
              <w:right w:val="nil"/>
            </w:tcBorders>
            <w:shd w:val="clear" w:color="auto" w:fill="auto"/>
            <w:vAlign w:val="bottom"/>
            <w:hideMark/>
          </w:tcPr>
          <w:p w14:paraId="2BCB5921" w14:textId="77777777" w:rsidR="0025353B" w:rsidRPr="00EE4D7E" w:rsidRDefault="0025353B" w:rsidP="0025353B">
            <w:pPr>
              <w:jc w:val="center"/>
              <w:rPr>
                <w:color w:val="000000"/>
                <w:sz w:val="20"/>
                <w:szCs w:val="20"/>
                <w:lang w:val="pl-PL"/>
              </w:rPr>
            </w:pPr>
            <w:r w:rsidRPr="00EE4D7E">
              <w:rPr>
                <w:color w:val="000000"/>
                <w:sz w:val="20"/>
                <w:szCs w:val="20"/>
                <w:lang w:val="pl-PL"/>
              </w:rPr>
              <w:t>8</w:t>
            </w:r>
          </w:p>
        </w:tc>
        <w:tc>
          <w:tcPr>
            <w:tcW w:w="1536" w:type="dxa"/>
            <w:tcBorders>
              <w:top w:val="single" w:sz="8" w:space="0" w:color="auto"/>
              <w:left w:val="single" w:sz="8" w:space="0" w:color="auto"/>
              <w:bottom w:val="single" w:sz="8" w:space="0" w:color="auto"/>
              <w:right w:val="nil"/>
            </w:tcBorders>
            <w:shd w:val="clear" w:color="auto" w:fill="auto"/>
            <w:hideMark/>
          </w:tcPr>
          <w:p w14:paraId="3326FF69" w14:textId="0916FA79" w:rsidR="0025353B" w:rsidRPr="009A7002" w:rsidRDefault="0025353B" w:rsidP="0025353B">
            <w:pPr>
              <w:jc w:val="center"/>
              <w:rPr>
                <w:rFonts w:cs="Arial"/>
                <w:color w:val="000000"/>
                <w:sz w:val="18"/>
                <w:szCs w:val="18"/>
              </w:rPr>
            </w:pPr>
            <w:r w:rsidRPr="00437BAF">
              <w:rPr>
                <w:sz w:val="20"/>
                <w:szCs w:val="20"/>
              </w:rPr>
              <w:t>$68,536</w:t>
            </w:r>
          </w:p>
        </w:tc>
        <w:tc>
          <w:tcPr>
            <w:tcW w:w="1490" w:type="dxa"/>
            <w:tcBorders>
              <w:top w:val="single" w:sz="8" w:space="0" w:color="auto"/>
              <w:left w:val="single" w:sz="8" w:space="0" w:color="auto"/>
              <w:bottom w:val="single" w:sz="8" w:space="0" w:color="auto"/>
              <w:right w:val="nil"/>
            </w:tcBorders>
            <w:shd w:val="clear" w:color="auto" w:fill="auto"/>
            <w:hideMark/>
          </w:tcPr>
          <w:p w14:paraId="7A21305D" w14:textId="29E9CF38" w:rsidR="0025353B" w:rsidRPr="009A7002" w:rsidRDefault="0025353B" w:rsidP="0025353B">
            <w:pPr>
              <w:jc w:val="center"/>
              <w:rPr>
                <w:rFonts w:cs="Arial"/>
                <w:color w:val="000000"/>
                <w:sz w:val="18"/>
                <w:szCs w:val="18"/>
              </w:rPr>
            </w:pPr>
            <w:r w:rsidRPr="00437BAF">
              <w:rPr>
                <w:sz w:val="20"/>
                <w:szCs w:val="20"/>
              </w:rPr>
              <w:t>$5,712</w:t>
            </w:r>
          </w:p>
        </w:tc>
        <w:tc>
          <w:tcPr>
            <w:tcW w:w="1419" w:type="dxa"/>
            <w:tcBorders>
              <w:top w:val="single" w:sz="8" w:space="0" w:color="auto"/>
              <w:left w:val="single" w:sz="8" w:space="0" w:color="auto"/>
              <w:bottom w:val="single" w:sz="8" w:space="0" w:color="auto"/>
              <w:right w:val="nil"/>
            </w:tcBorders>
            <w:shd w:val="clear" w:color="auto" w:fill="auto"/>
            <w:hideMark/>
          </w:tcPr>
          <w:p w14:paraId="66495C17" w14:textId="0FB97182" w:rsidR="0025353B" w:rsidRPr="009A7002" w:rsidRDefault="0025353B" w:rsidP="0025353B">
            <w:pPr>
              <w:jc w:val="center"/>
              <w:rPr>
                <w:rFonts w:cs="Arial"/>
                <w:color w:val="000000"/>
                <w:sz w:val="18"/>
                <w:szCs w:val="18"/>
              </w:rPr>
            </w:pPr>
            <w:r w:rsidRPr="00295D4D">
              <w:rPr>
                <w:sz w:val="20"/>
                <w:szCs w:val="20"/>
              </w:rPr>
              <w:t>$2,856</w:t>
            </w:r>
          </w:p>
        </w:tc>
        <w:tc>
          <w:tcPr>
            <w:tcW w:w="1411" w:type="dxa"/>
            <w:tcBorders>
              <w:top w:val="single" w:sz="8" w:space="0" w:color="auto"/>
              <w:left w:val="single" w:sz="8" w:space="0" w:color="auto"/>
              <w:bottom w:val="single" w:sz="8" w:space="0" w:color="auto"/>
              <w:right w:val="nil"/>
            </w:tcBorders>
            <w:shd w:val="clear" w:color="auto" w:fill="auto"/>
            <w:hideMark/>
          </w:tcPr>
          <w:p w14:paraId="275EC562" w14:textId="4F315D5A" w:rsidR="0025353B" w:rsidRPr="009A7002" w:rsidRDefault="0025353B" w:rsidP="0025353B">
            <w:pPr>
              <w:jc w:val="center"/>
              <w:rPr>
                <w:rFonts w:cs="Arial"/>
                <w:color w:val="000000"/>
                <w:sz w:val="18"/>
                <w:szCs w:val="18"/>
              </w:rPr>
            </w:pPr>
            <w:r w:rsidRPr="00295D4D">
              <w:rPr>
                <w:sz w:val="20"/>
                <w:szCs w:val="20"/>
              </w:rPr>
              <w:t>$2,636</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79C71112" w14:textId="5FB09321" w:rsidR="0025353B" w:rsidRPr="009A7002" w:rsidRDefault="0025353B" w:rsidP="0025353B">
            <w:pPr>
              <w:jc w:val="center"/>
              <w:rPr>
                <w:rFonts w:cs="Arial"/>
                <w:color w:val="000000"/>
                <w:sz w:val="18"/>
                <w:szCs w:val="18"/>
              </w:rPr>
            </w:pPr>
            <w:r w:rsidRPr="00295D4D">
              <w:rPr>
                <w:sz w:val="20"/>
                <w:szCs w:val="20"/>
              </w:rPr>
              <w:t>$1,318</w:t>
            </w:r>
          </w:p>
        </w:tc>
      </w:tr>
      <w:tr w:rsidR="0025353B" w:rsidRPr="00EE4D7E" w14:paraId="55201CB2" w14:textId="77777777" w:rsidTr="0082166A">
        <w:trPr>
          <w:cantSplit/>
          <w:trHeight w:val="331"/>
          <w:jc w:val="center"/>
        </w:trPr>
        <w:tc>
          <w:tcPr>
            <w:tcW w:w="2957" w:type="dxa"/>
            <w:tcBorders>
              <w:top w:val="nil"/>
              <w:left w:val="single" w:sz="8" w:space="0" w:color="auto"/>
              <w:bottom w:val="single" w:sz="8" w:space="0" w:color="auto"/>
              <w:right w:val="single" w:sz="8" w:space="0" w:color="auto"/>
            </w:tcBorders>
            <w:shd w:val="clear" w:color="auto" w:fill="auto"/>
            <w:vAlign w:val="bottom"/>
            <w:hideMark/>
          </w:tcPr>
          <w:p w14:paraId="089B0858" w14:textId="77777777" w:rsidR="0025353B" w:rsidRPr="00EE4D7E" w:rsidRDefault="0025353B" w:rsidP="0025353B">
            <w:pPr>
              <w:jc w:val="center"/>
              <w:rPr>
                <w:rFonts w:cstheme="minorBidi"/>
                <w:sz w:val="20"/>
                <w:szCs w:val="20"/>
                <w:lang w:val="pl-PL"/>
              </w:rPr>
            </w:pPr>
            <w:r w:rsidRPr="00EE4D7E">
              <w:rPr>
                <w:rFonts w:cstheme="minorBidi"/>
                <w:color w:val="000000"/>
                <w:sz w:val="20"/>
                <w:szCs w:val="20"/>
                <w:lang w:val="pl-PL"/>
              </w:rPr>
              <w:t>W przypadku każdego dodatkowego członka rodziny należy dodać:</w:t>
            </w:r>
          </w:p>
        </w:tc>
        <w:tc>
          <w:tcPr>
            <w:tcW w:w="1536" w:type="dxa"/>
            <w:tcBorders>
              <w:top w:val="nil"/>
              <w:left w:val="nil"/>
              <w:bottom w:val="single" w:sz="8" w:space="0" w:color="auto"/>
              <w:right w:val="nil"/>
            </w:tcBorders>
            <w:shd w:val="clear" w:color="auto" w:fill="auto"/>
            <w:hideMark/>
          </w:tcPr>
          <w:p w14:paraId="41656FE0" w14:textId="77777777" w:rsidR="0025353B" w:rsidRPr="00437BAF" w:rsidRDefault="0025353B" w:rsidP="0025353B">
            <w:pPr>
              <w:jc w:val="center"/>
              <w:rPr>
                <w:sz w:val="20"/>
                <w:szCs w:val="20"/>
              </w:rPr>
            </w:pPr>
          </w:p>
          <w:p w14:paraId="3E9BBE55" w14:textId="6B81BF1C" w:rsidR="0025353B" w:rsidRPr="009A7002" w:rsidRDefault="0025353B" w:rsidP="0025353B">
            <w:pPr>
              <w:jc w:val="center"/>
              <w:rPr>
                <w:rFonts w:cs="Arial"/>
                <w:color w:val="000000"/>
                <w:sz w:val="18"/>
                <w:szCs w:val="18"/>
              </w:rPr>
            </w:pPr>
            <w:r w:rsidRPr="00437BAF">
              <w:rPr>
                <w:sz w:val="20"/>
                <w:szCs w:val="20"/>
              </w:rPr>
              <w:t>$6,994</w:t>
            </w:r>
          </w:p>
        </w:tc>
        <w:tc>
          <w:tcPr>
            <w:tcW w:w="1490" w:type="dxa"/>
            <w:tcBorders>
              <w:top w:val="nil"/>
              <w:left w:val="single" w:sz="8" w:space="0" w:color="auto"/>
              <w:bottom w:val="single" w:sz="8" w:space="0" w:color="auto"/>
              <w:right w:val="nil"/>
            </w:tcBorders>
            <w:shd w:val="clear" w:color="auto" w:fill="auto"/>
            <w:hideMark/>
          </w:tcPr>
          <w:p w14:paraId="317777E5" w14:textId="77777777" w:rsidR="0025353B" w:rsidRPr="00437BAF" w:rsidRDefault="0025353B" w:rsidP="0025353B">
            <w:pPr>
              <w:jc w:val="center"/>
              <w:rPr>
                <w:sz w:val="20"/>
                <w:szCs w:val="20"/>
              </w:rPr>
            </w:pPr>
          </w:p>
          <w:p w14:paraId="77E19CB7" w14:textId="4F3F6CEC" w:rsidR="0025353B" w:rsidRPr="009A7002" w:rsidRDefault="0025353B" w:rsidP="0025353B">
            <w:pPr>
              <w:jc w:val="center"/>
              <w:rPr>
                <w:rFonts w:cs="Arial"/>
                <w:color w:val="000000"/>
                <w:sz w:val="18"/>
                <w:szCs w:val="18"/>
              </w:rPr>
            </w:pPr>
            <w:r w:rsidRPr="00437BAF">
              <w:rPr>
                <w:sz w:val="20"/>
                <w:szCs w:val="20"/>
              </w:rPr>
              <w:t>$583</w:t>
            </w:r>
          </w:p>
        </w:tc>
        <w:tc>
          <w:tcPr>
            <w:tcW w:w="1419" w:type="dxa"/>
            <w:tcBorders>
              <w:top w:val="nil"/>
              <w:left w:val="single" w:sz="8" w:space="0" w:color="auto"/>
              <w:bottom w:val="single" w:sz="8" w:space="0" w:color="auto"/>
              <w:right w:val="nil"/>
            </w:tcBorders>
            <w:shd w:val="clear" w:color="auto" w:fill="auto"/>
            <w:hideMark/>
          </w:tcPr>
          <w:p w14:paraId="46359F19" w14:textId="77777777" w:rsidR="0025353B" w:rsidRPr="00295D4D" w:rsidRDefault="0025353B" w:rsidP="0025353B">
            <w:pPr>
              <w:jc w:val="center"/>
              <w:rPr>
                <w:sz w:val="20"/>
                <w:szCs w:val="20"/>
              </w:rPr>
            </w:pPr>
          </w:p>
          <w:p w14:paraId="25461084" w14:textId="12254C6A" w:rsidR="0025353B" w:rsidRPr="009A7002" w:rsidRDefault="0025353B" w:rsidP="0025353B">
            <w:pPr>
              <w:jc w:val="center"/>
              <w:rPr>
                <w:rFonts w:cs="Arial"/>
                <w:color w:val="000000"/>
                <w:sz w:val="18"/>
                <w:szCs w:val="18"/>
              </w:rPr>
            </w:pPr>
            <w:r w:rsidRPr="00295D4D">
              <w:rPr>
                <w:sz w:val="20"/>
                <w:szCs w:val="20"/>
              </w:rPr>
              <w:t>$292</w:t>
            </w:r>
          </w:p>
        </w:tc>
        <w:tc>
          <w:tcPr>
            <w:tcW w:w="1411" w:type="dxa"/>
            <w:tcBorders>
              <w:top w:val="nil"/>
              <w:left w:val="single" w:sz="8" w:space="0" w:color="auto"/>
              <w:bottom w:val="single" w:sz="8" w:space="0" w:color="auto"/>
              <w:right w:val="nil"/>
            </w:tcBorders>
            <w:shd w:val="clear" w:color="auto" w:fill="auto"/>
            <w:hideMark/>
          </w:tcPr>
          <w:p w14:paraId="302B55CE" w14:textId="77777777" w:rsidR="0025353B" w:rsidRPr="00295D4D" w:rsidRDefault="0025353B" w:rsidP="0025353B">
            <w:pPr>
              <w:jc w:val="center"/>
              <w:rPr>
                <w:sz w:val="20"/>
                <w:szCs w:val="20"/>
              </w:rPr>
            </w:pPr>
          </w:p>
          <w:p w14:paraId="0BF4717F" w14:textId="09878D3E" w:rsidR="0025353B" w:rsidRPr="009A7002" w:rsidRDefault="0025353B" w:rsidP="0025353B">
            <w:pPr>
              <w:jc w:val="center"/>
              <w:rPr>
                <w:rFonts w:cs="Arial"/>
                <w:color w:val="000000"/>
                <w:sz w:val="18"/>
                <w:szCs w:val="18"/>
              </w:rPr>
            </w:pPr>
            <w:r w:rsidRPr="00295D4D">
              <w:rPr>
                <w:sz w:val="20"/>
                <w:szCs w:val="20"/>
              </w:rPr>
              <w:t>$269</w:t>
            </w:r>
          </w:p>
        </w:tc>
        <w:tc>
          <w:tcPr>
            <w:tcW w:w="1832" w:type="dxa"/>
            <w:tcBorders>
              <w:top w:val="nil"/>
              <w:left w:val="single" w:sz="8" w:space="0" w:color="auto"/>
              <w:bottom w:val="single" w:sz="8" w:space="0" w:color="auto"/>
              <w:right w:val="single" w:sz="8" w:space="0" w:color="auto"/>
            </w:tcBorders>
            <w:shd w:val="clear" w:color="auto" w:fill="auto"/>
            <w:hideMark/>
          </w:tcPr>
          <w:p w14:paraId="752B44DA" w14:textId="77777777" w:rsidR="0025353B" w:rsidRPr="00295D4D" w:rsidRDefault="0025353B" w:rsidP="0025353B">
            <w:pPr>
              <w:jc w:val="center"/>
              <w:rPr>
                <w:sz w:val="20"/>
                <w:szCs w:val="20"/>
              </w:rPr>
            </w:pPr>
          </w:p>
          <w:p w14:paraId="3BB2CAF0" w14:textId="17FD6253" w:rsidR="0025353B" w:rsidRPr="009A7002" w:rsidRDefault="0025353B" w:rsidP="0025353B">
            <w:pPr>
              <w:jc w:val="center"/>
              <w:rPr>
                <w:rFonts w:cs="Arial"/>
                <w:color w:val="000000"/>
                <w:sz w:val="18"/>
                <w:szCs w:val="18"/>
              </w:rPr>
            </w:pPr>
            <w:r w:rsidRPr="00295D4D">
              <w:rPr>
                <w:sz w:val="20"/>
                <w:szCs w:val="20"/>
              </w:rPr>
              <w:t>$135</w:t>
            </w:r>
          </w:p>
        </w:tc>
      </w:tr>
    </w:tbl>
    <w:p w14:paraId="4BF9CBC1" w14:textId="77777777" w:rsidR="00D60A9A" w:rsidRPr="00EE4D7E" w:rsidRDefault="00D60A9A" w:rsidP="00683A43">
      <w:pPr>
        <w:rPr>
          <w:rFonts w:cstheme="minorBidi"/>
          <w:b/>
          <w:sz w:val="22"/>
          <w:szCs w:val="22"/>
          <w:lang w:val="pl-PL"/>
        </w:rPr>
      </w:pPr>
      <w:r w:rsidRPr="00EE4D7E">
        <w:rPr>
          <w:rFonts w:cstheme="minorBidi"/>
          <w:b/>
          <w:sz w:val="22"/>
          <w:szCs w:val="22"/>
          <w:lang w:val="pl-PL"/>
        </w:rPr>
        <w:t>W tabeli podano kryteria uprawniające dotyczące dochodu miesięcznego, dochodu otrzymywanego dwa razy w miesiącu</w:t>
      </w:r>
      <w:r w:rsidR="004748B0" w:rsidRPr="00EE4D7E">
        <w:rPr>
          <w:rFonts w:cstheme="minorBidi"/>
          <w:b/>
          <w:sz w:val="22"/>
          <w:szCs w:val="22"/>
          <w:lang w:val="pl-PL"/>
        </w:rPr>
        <w:t xml:space="preserve"> </w:t>
      </w:r>
      <w:r w:rsidRPr="00EE4D7E">
        <w:rPr>
          <w:rFonts w:cstheme="minorBidi"/>
          <w:b/>
          <w:sz w:val="22"/>
          <w:szCs w:val="22"/>
          <w:lang w:val="pl-PL"/>
        </w:rPr>
        <w:t>(24 wypłaty w roku), dochodu otrzymywanego co dwa tygodnie (26 wypłat w roku) i dochodu tygodniowego.</w:t>
      </w:r>
    </w:p>
    <w:p w14:paraId="490A84F4" w14:textId="77777777" w:rsidR="00683A43" w:rsidRPr="00EE4D7E" w:rsidRDefault="00683A43" w:rsidP="00683A43">
      <w:pPr>
        <w:rPr>
          <w:rFonts w:cstheme="minorBidi"/>
          <w:b/>
          <w:sz w:val="22"/>
          <w:szCs w:val="22"/>
          <w:lang w:val="pl-PL"/>
        </w:rPr>
      </w:pPr>
    </w:p>
    <w:p w14:paraId="339B5650" w14:textId="77777777" w:rsidR="00691CE7" w:rsidRPr="00EE4D7E" w:rsidRDefault="00691CE7" w:rsidP="00683A43">
      <w:pPr>
        <w:rPr>
          <w:rFonts w:cstheme="minorBidi"/>
          <w:sz w:val="22"/>
          <w:szCs w:val="22"/>
          <w:lang w:val="pl-PL"/>
        </w:rPr>
      </w:pPr>
      <w:r w:rsidRPr="00EE4D7E">
        <w:rPr>
          <w:rFonts w:cstheme="minorBidi"/>
          <w:sz w:val="22"/>
          <w:szCs w:val="22"/>
          <w:lang w:val="pl-PL"/>
        </w:rPr>
        <w:t xml:space="preserve">Osoby, których gospodarstwo domowe spełnia podane wyżej </w:t>
      </w:r>
      <w:r w:rsidR="004748B0" w:rsidRPr="00EE4D7E">
        <w:rPr>
          <w:rFonts w:cstheme="minorBidi"/>
          <w:sz w:val="22"/>
          <w:szCs w:val="22"/>
          <w:lang w:val="pl-PL"/>
        </w:rPr>
        <w:t xml:space="preserve">warunki </w:t>
      </w:r>
      <w:r w:rsidRPr="00EE4D7E">
        <w:rPr>
          <w:rFonts w:cstheme="minorBidi"/>
          <w:sz w:val="22"/>
          <w:szCs w:val="22"/>
          <w:lang w:val="pl-PL"/>
        </w:rPr>
        <w:t xml:space="preserve">dotyczące dochodu lub uczestniczy w dowolnym z poniższych programów, kwalifikują się do otrzymywania żywności z </w:t>
      </w:r>
      <w:r w:rsidR="00EA6EA9" w:rsidRPr="00EE4D7E">
        <w:rPr>
          <w:rFonts w:cstheme="minorBidi"/>
          <w:sz w:val="22"/>
          <w:szCs w:val="22"/>
          <w:lang w:val="pl-PL"/>
        </w:rPr>
        <w:t xml:space="preserve">programu </w:t>
      </w:r>
      <w:r w:rsidRPr="00EE4D7E">
        <w:rPr>
          <w:rFonts w:cstheme="minorBidi"/>
          <w:sz w:val="22"/>
          <w:szCs w:val="22"/>
          <w:lang w:val="pl-PL"/>
        </w:rPr>
        <w:t>TEFAP.  Proszę zaznaczyć właściwą kategorię.</w:t>
      </w:r>
    </w:p>
    <w:p w14:paraId="694B1473" w14:textId="77777777" w:rsidR="00105F39" w:rsidRPr="00247644" w:rsidRDefault="00105F39" w:rsidP="00D15AAE">
      <w:pPr>
        <w:ind w:firstLine="720"/>
        <w:contextualSpacing/>
        <w:rPr>
          <w:sz w:val="4"/>
          <w:szCs w:val="4"/>
          <w:lang w:val="pl-PL"/>
        </w:rPr>
      </w:pPr>
    </w:p>
    <w:p w14:paraId="005C745F" w14:textId="77777777" w:rsidR="00691CE7" w:rsidRPr="00EE4D7E" w:rsidRDefault="00691CE7" w:rsidP="00691CE7">
      <w:pPr>
        <w:ind w:firstLine="720"/>
        <w:rPr>
          <w:rFonts w:cstheme="minorBidi"/>
          <w:sz w:val="22"/>
          <w:szCs w:val="22"/>
          <w:lang w:val="pl-PL"/>
        </w:rPr>
      </w:pPr>
      <w:r w:rsidRPr="00EE4D7E">
        <w:rPr>
          <w:rFonts w:cstheme="minorBidi"/>
          <w:sz w:val="22"/>
          <w:szCs w:val="22"/>
          <w:lang w:val="pl-PL"/>
        </w:rPr>
        <w:t>_______Uprawnienia wynikające z dochodu</w:t>
      </w:r>
    </w:p>
    <w:p w14:paraId="75E905E6" w14:textId="77777777" w:rsidR="00691CE7" w:rsidRPr="00EE4D7E" w:rsidRDefault="00691CE7" w:rsidP="00EE4D7E">
      <w:pPr>
        <w:tabs>
          <w:tab w:val="left" w:pos="-1440"/>
        </w:tabs>
        <w:ind w:left="1530" w:hanging="810"/>
        <w:rPr>
          <w:rFonts w:cstheme="minorBidi"/>
          <w:sz w:val="22"/>
          <w:szCs w:val="22"/>
          <w:lang w:val="pl-PL"/>
        </w:rPr>
      </w:pPr>
      <w:r w:rsidRPr="00EE4D7E">
        <w:rPr>
          <w:rFonts w:cstheme="minorBidi"/>
          <w:sz w:val="22"/>
          <w:szCs w:val="22"/>
          <w:lang w:val="pl-PL"/>
        </w:rPr>
        <w:t>_______</w:t>
      </w:r>
      <w:r w:rsidR="00CE4B6F" w:rsidRPr="00EE4D7E">
        <w:rPr>
          <w:rFonts w:cstheme="minorBidi"/>
          <w:i/>
          <w:sz w:val="22"/>
          <w:szCs w:val="22"/>
          <w:lang w:val="pl-PL"/>
        </w:rPr>
        <w:t>Supplemental Nutrition Assistance Program</w:t>
      </w:r>
      <w:r w:rsidRPr="00EE4D7E">
        <w:rPr>
          <w:rFonts w:cstheme="minorBidi"/>
          <w:sz w:val="22"/>
          <w:szCs w:val="22"/>
          <w:lang w:val="pl-PL"/>
        </w:rPr>
        <w:t xml:space="preserve"> </w:t>
      </w:r>
      <w:r w:rsidR="00D83FA3" w:rsidRPr="00EE4D7E">
        <w:rPr>
          <w:rFonts w:cstheme="minorBidi"/>
          <w:sz w:val="22"/>
          <w:szCs w:val="22"/>
          <w:lang w:val="pl-PL"/>
        </w:rPr>
        <w:t xml:space="preserve">(SNAP) </w:t>
      </w:r>
      <w:r w:rsidRPr="00EE4D7E">
        <w:rPr>
          <w:rFonts w:cstheme="minorBidi"/>
          <w:sz w:val="22"/>
          <w:szCs w:val="22"/>
          <w:lang w:val="pl-PL"/>
        </w:rPr>
        <w:t>(Program Pomocy Żywnościowej) (wcześniej znany pod nazwą</w:t>
      </w:r>
      <w:r w:rsidR="00CE4B6F" w:rsidRPr="00EE4D7E">
        <w:rPr>
          <w:rFonts w:cstheme="minorBidi"/>
          <w:i/>
          <w:sz w:val="22"/>
          <w:szCs w:val="22"/>
          <w:lang w:val="pl-PL"/>
        </w:rPr>
        <w:t xml:space="preserve"> Food</w:t>
      </w:r>
      <w:r w:rsidRPr="00EE4D7E">
        <w:rPr>
          <w:rFonts w:cstheme="minorBidi"/>
          <w:sz w:val="22"/>
          <w:szCs w:val="22"/>
          <w:lang w:val="pl-PL"/>
        </w:rPr>
        <w:t xml:space="preserve"> </w:t>
      </w:r>
      <w:r w:rsidR="00CE4B6F" w:rsidRPr="00EE4D7E">
        <w:rPr>
          <w:rFonts w:cstheme="minorBidi"/>
          <w:i/>
          <w:sz w:val="22"/>
          <w:szCs w:val="22"/>
          <w:lang w:val="pl-PL"/>
        </w:rPr>
        <w:t>Stamps</w:t>
      </w:r>
      <w:r w:rsidRPr="00EE4D7E">
        <w:rPr>
          <w:rFonts w:cstheme="minorBidi"/>
          <w:sz w:val="22"/>
          <w:szCs w:val="22"/>
          <w:lang w:val="pl-PL"/>
        </w:rPr>
        <w:t xml:space="preserve"> – Talony żywnościowe))</w:t>
      </w:r>
    </w:p>
    <w:p w14:paraId="07943AE7" w14:textId="77777777" w:rsidR="00691CE7" w:rsidRPr="00EE4D7E" w:rsidRDefault="00691CE7" w:rsidP="00691CE7">
      <w:pPr>
        <w:tabs>
          <w:tab w:val="left" w:pos="-1440"/>
        </w:tabs>
        <w:ind w:left="2160" w:hanging="1440"/>
        <w:rPr>
          <w:rFonts w:cstheme="minorBidi"/>
          <w:sz w:val="22"/>
          <w:szCs w:val="22"/>
          <w:lang w:val="pl-PL"/>
        </w:rPr>
      </w:pPr>
      <w:r w:rsidRPr="00EE4D7E">
        <w:rPr>
          <w:rFonts w:cstheme="minorBidi"/>
          <w:sz w:val="22"/>
          <w:szCs w:val="22"/>
          <w:lang w:val="pl-PL"/>
        </w:rPr>
        <w:t>_______</w:t>
      </w:r>
      <w:r w:rsidR="00CE4B6F" w:rsidRPr="00EE4D7E">
        <w:rPr>
          <w:rFonts w:cstheme="minorBidi"/>
          <w:i/>
          <w:sz w:val="22"/>
          <w:szCs w:val="22"/>
          <w:lang w:val="pl-PL"/>
        </w:rPr>
        <w:t>Temporary Assistance to Needy Families</w:t>
      </w:r>
      <w:r w:rsidRPr="00EE4D7E">
        <w:rPr>
          <w:rFonts w:cstheme="minorBidi"/>
          <w:sz w:val="22"/>
          <w:szCs w:val="22"/>
          <w:lang w:val="pl-PL"/>
        </w:rPr>
        <w:t xml:space="preserve"> (TANF) </w:t>
      </w:r>
      <w:r w:rsidR="00D83FA3" w:rsidRPr="00EE4D7E">
        <w:rPr>
          <w:rFonts w:cstheme="minorBidi"/>
          <w:sz w:val="22"/>
          <w:szCs w:val="22"/>
          <w:lang w:val="pl-PL"/>
        </w:rPr>
        <w:t>(</w:t>
      </w:r>
      <w:r w:rsidRPr="00EE4D7E">
        <w:rPr>
          <w:rFonts w:cstheme="minorBidi"/>
          <w:sz w:val="22"/>
          <w:szCs w:val="22"/>
          <w:lang w:val="pl-PL"/>
        </w:rPr>
        <w:t>Tymczasowa pomoc dla rodzin w potrzebie)</w:t>
      </w:r>
    </w:p>
    <w:p w14:paraId="5CA45275" w14:textId="77777777" w:rsidR="00691CE7" w:rsidRPr="00EE4D7E" w:rsidRDefault="00691CE7" w:rsidP="00691CE7">
      <w:pPr>
        <w:tabs>
          <w:tab w:val="left" w:pos="-1440"/>
        </w:tabs>
        <w:ind w:left="2160" w:hanging="1440"/>
        <w:rPr>
          <w:rFonts w:cstheme="minorBidi"/>
          <w:sz w:val="22"/>
          <w:szCs w:val="22"/>
          <w:lang w:val="pl-PL"/>
        </w:rPr>
      </w:pPr>
      <w:r w:rsidRPr="00EE4D7E">
        <w:rPr>
          <w:rFonts w:cstheme="minorBidi"/>
          <w:sz w:val="22"/>
          <w:szCs w:val="22"/>
          <w:lang w:val="pl-PL"/>
        </w:rPr>
        <w:t>_______</w:t>
      </w:r>
      <w:r w:rsidR="00CE4B6F" w:rsidRPr="00EE4D7E">
        <w:rPr>
          <w:rFonts w:cstheme="minorBidi"/>
          <w:i/>
          <w:sz w:val="22"/>
          <w:szCs w:val="22"/>
          <w:lang w:val="pl-PL"/>
        </w:rPr>
        <w:t>Supplemental Security Income</w:t>
      </w:r>
      <w:r w:rsidRPr="00EE4D7E">
        <w:rPr>
          <w:rFonts w:cstheme="minorBidi"/>
          <w:sz w:val="22"/>
          <w:szCs w:val="22"/>
          <w:lang w:val="pl-PL"/>
        </w:rPr>
        <w:t xml:space="preserve"> – SSI (Uzupełnia</w:t>
      </w:r>
      <w:r w:rsidR="00A15156" w:rsidRPr="00EE4D7E">
        <w:rPr>
          <w:rFonts w:cstheme="minorBidi"/>
          <w:sz w:val="22"/>
          <w:szCs w:val="22"/>
          <w:lang w:val="pl-PL"/>
        </w:rPr>
        <w:t>jąca zapomoga rządowa)</w:t>
      </w:r>
    </w:p>
    <w:p w14:paraId="26FC4898" w14:textId="77777777" w:rsidR="00691CE7" w:rsidRPr="00EE4D7E" w:rsidRDefault="00691CE7" w:rsidP="00691CE7">
      <w:pPr>
        <w:tabs>
          <w:tab w:val="left" w:pos="-1440"/>
        </w:tabs>
        <w:ind w:left="2160" w:hanging="1440"/>
        <w:rPr>
          <w:rFonts w:cstheme="minorBidi"/>
          <w:sz w:val="22"/>
          <w:szCs w:val="22"/>
          <w:lang w:val="pl-PL"/>
        </w:rPr>
      </w:pPr>
      <w:r w:rsidRPr="00EE4D7E">
        <w:rPr>
          <w:rFonts w:cstheme="minorBidi"/>
          <w:sz w:val="22"/>
          <w:szCs w:val="22"/>
          <w:lang w:val="pl-PL"/>
        </w:rPr>
        <w:t>_______</w:t>
      </w:r>
      <w:r w:rsidR="00CE4B6F" w:rsidRPr="00EE4D7E">
        <w:rPr>
          <w:rFonts w:cstheme="minorBidi"/>
          <w:i/>
          <w:sz w:val="22"/>
          <w:szCs w:val="22"/>
          <w:lang w:val="pl-PL"/>
        </w:rPr>
        <w:t>Medicaid</w:t>
      </w:r>
      <w:r w:rsidR="00D83FA3" w:rsidRPr="00EE4D7E">
        <w:rPr>
          <w:rFonts w:cstheme="minorBidi"/>
          <w:i/>
          <w:sz w:val="22"/>
          <w:szCs w:val="22"/>
          <w:lang w:val="pl-PL"/>
        </w:rPr>
        <w:t xml:space="preserve"> </w:t>
      </w:r>
      <w:r w:rsidR="00D83FA3" w:rsidRPr="00EE4D7E">
        <w:rPr>
          <w:rFonts w:cstheme="minorBidi"/>
          <w:sz w:val="22"/>
          <w:szCs w:val="22"/>
          <w:lang w:val="pl-PL"/>
        </w:rPr>
        <w:t>(Pomoc medyczna dla osób z niskimi dochodami)</w:t>
      </w:r>
    </w:p>
    <w:p w14:paraId="3779ACE3" w14:textId="77777777" w:rsidR="00105F39" w:rsidRPr="00247644" w:rsidRDefault="00105F39" w:rsidP="00A5148A">
      <w:pPr>
        <w:tabs>
          <w:tab w:val="left" w:pos="-1440"/>
        </w:tabs>
        <w:ind w:left="2160" w:hanging="1440"/>
        <w:rPr>
          <w:sz w:val="4"/>
          <w:szCs w:val="4"/>
          <w:lang w:val="pl-PL"/>
        </w:rPr>
      </w:pPr>
    </w:p>
    <w:p w14:paraId="51EA46BF" w14:textId="77777777" w:rsidR="00691CE7" w:rsidRPr="00EE4D7E" w:rsidRDefault="00691CE7" w:rsidP="00691CE7">
      <w:pPr>
        <w:rPr>
          <w:rFonts w:cstheme="minorBidi"/>
          <w:sz w:val="22"/>
          <w:szCs w:val="22"/>
          <w:lang w:val="pl-PL"/>
        </w:rPr>
      </w:pPr>
      <w:r w:rsidRPr="00EE4D7E">
        <w:rPr>
          <w:rFonts w:cstheme="minorBidi"/>
          <w:sz w:val="22"/>
          <w:szCs w:val="22"/>
          <w:lang w:val="pl-PL"/>
        </w:rPr>
        <w:t xml:space="preserve">Proszę uważnie przeczytać poniższe oświadczenie, a następnie podpisać formularz i wstawić dzisiejszą datę.  </w:t>
      </w:r>
      <w:r w:rsidRPr="00EE4D7E">
        <w:rPr>
          <w:rFonts w:cstheme="minorBidi"/>
          <w:sz w:val="22"/>
          <w:szCs w:val="22"/>
          <w:u w:val="single"/>
          <w:lang w:val="pl-PL"/>
        </w:rPr>
        <w:t>Aby zakwalifikować się do otrzymywania żywności z USDA</w:t>
      </w:r>
      <w:r w:rsidR="0059494F" w:rsidRPr="00EE4D7E">
        <w:rPr>
          <w:rFonts w:cstheme="minorBidi"/>
          <w:sz w:val="22"/>
          <w:szCs w:val="22"/>
          <w:u w:val="single"/>
          <w:lang w:val="pl-PL"/>
        </w:rPr>
        <w:t xml:space="preserve"> (Ministerstwo Rolnictwa USA)</w:t>
      </w:r>
      <w:r w:rsidRPr="00EE4D7E">
        <w:rPr>
          <w:rFonts w:cstheme="minorBidi"/>
          <w:sz w:val="22"/>
          <w:szCs w:val="22"/>
          <w:u w:val="single"/>
          <w:lang w:val="pl-PL"/>
        </w:rPr>
        <w:t xml:space="preserve"> wystarczy spełnić tylko jedno z tych wymagań.</w:t>
      </w:r>
    </w:p>
    <w:p w14:paraId="23A8F5C4" w14:textId="77777777" w:rsidR="00336A56" w:rsidRPr="005C6805" w:rsidRDefault="00336A56" w:rsidP="00336A56">
      <w:pPr>
        <w:rPr>
          <w:sz w:val="18"/>
          <w:szCs w:val="22"/>
          <w:lang w:val="pl-PL"/>
        </w:rPr>
      </w:pPr>
    </w:p>
    <w:p w14:paraId="23E914A8" w14:textId="77777777" w:rsidR="00F13ACA" w:rsidRPr="00EE4D7E" w:rsidRDefault="00F13ACA" w:rsidP="00F13ACA">
      <w:pPr>
        <w:rPr>
          <w:rFonts w:cstheme="minorBidi"/>
          <w:sz w:val="22"/>
          <w:szCs w:val="22"/>
          <w:lang w:val="pl-PL"/>
        </w:rPr>
      </w:pPr>
      <w:r w:rsidRPr="00EE4D7E">
        <w:rPr>
          <w:rFonts w:cstheme="minorBidi"/>
          <w:i/>
          <w:sz w:val="22"/>
          <w:szCs w:val="22"/>
          <w:lang w:val="pl-PL"/>
        </w:rPr>
        <w:t>Oświadczam, że dochód roczny brutto w moim gospodarstwie domowym jest na poziomie lub niższy od dochodu podanego w tym formularzu dla gospodarstw domowych z taką samą liczbą osób</w:t>
      </w:r>
      <w:r w:rsidR="00D83FA3" w:rsidRPr="00EE4D7E">
        <w:rPr>
          <w:rFonts w:cstheme="minorBidi"/>
          <w:sz w:val="22"/>
          <w:szCs w:val="22"/>
          <w:lang w:val="pl-PL"/>
        </w:rPr>
        <w:t>,</w:t>
      </w:r>
      <w:r w:rsidRPr="00EE4D7E">
        <w:rPr>
          <w:rFonts w:cstheme="minorBidi"/>
          <w:i/>
          <w:sz w:val="22"/>
          <w:szCs w:val="22"/>
          <w:lang w:val="pl-PL"/>
        </w:rPr>
        <w:t xml:space="preserve"> </w:t>
      </w:r>
      <w:r w:rsidRPr="00EE4D7E">
        <w:rPr>
          <w:rFonts w:cstheme="minorBidi"/>
          <w:b/>
          <w:i/>
          <w:sz w:val="22"/>
          <w:szCs w:val="22"/>
          <w:lang w:val="pl-PL"/>
        </w:rPr>
        <w:t>LUB</w:t>
      </w:r>
      <w:r w:rsidRPr="00EE4D7E">
        <w:rPr>
          <w:rFonts w:cstheme="minorBidi"/>
          <w:i/>
          <w:sz w:val="22"/>
          <w:szCs w:val="22"/>
          <w:lang w:val="pl-PL"/>
        </w:rPr>
        <w:t xml:space="preserve"> że uczestniczę w programie(–ach), które zaznaczyłem(-am) na formularzu.  Oświadczam również, że w chwili obecnej mieszkam w stanie Floryda. Niniejsze oświadczenie składane jest w związku z otrzymaniem pomocy federalnej.  Urzędnicy </w:t>
      </w:r>
      <w:r w:rsidR="009328E5" w:rsidRPr="00EE4D7E">
        <w:rPr>
          <w:rFonts w:cstheme="minorBidi"/>
          <w:i/>
          <w:sz w:val="22"/>
          <w:szCs w:val="22"/>
          <w:lang w:val="pl-PL"/>
        </w:rPr>
        <w:t>zawiadujący tym programem</w:t>
      </w:r>
      <w:r w:rsidRPr="00EE4D7E">
        <w:rPr>
          <w:rFonts w:cstheme="minorBidi"/>
          <w:i/>
          <w:sz w:val="22"/>
          <w:szCs w:val="22"/>
          <w:lang w:val="pl-PL"/>
        </w:rPr>
        <w:t xml:space="preserve"> mogą weryfikować zgodność podanych </w:t>
      </w:r>
      <w:r w:rsidR="009328E5" w:rsidRPr="00EE4D7E">
        <w:rPr>
          <w:rFonts w:cstheme="minorBidi"/>
          <w:i/>
          <w:sz w:val="22"/>
          <w:szCs w:val="22"/>
          <w:lang w:val="pl-PL"/>
        </w:rPr>
        <w:t>prze</w:t>
      </w:r>
      <w:r w:rsidR="00D83FA3" w:rsidRPr="00EE4D7E">
        <w:rPr>
          <w:rFonts w:cstheme="minorBidi"/>
          <w:i/>
          <w:sz w:val="22"/>
          <w:szCs w:val="22"/>
          <w:lang w:val="pl-PL"/>
        </w:rPr>
        <w:t xml:space="preserve">ze mnie </w:t>
      </w:r>
      <w:r w:rsidRPr="00EE4D7E">
        <w:rPr>
          <w:rFonts w:cstheme="minorBidi"/>
          <w:i/>
          <w:sz w:val="22"/>
          <w:szCs w:val="22"/>
          <w:lang w:val="pl-PL"/>
        </w:rPr>
        <w:t xml:space="preserve">danych z prawdą.  Rozumiem, że złożenie fałszywego oświadczenia może spowodować konieczność zapłacenia </w:t>
      </w:r>
      <w:r w:rsidR="009328E5" w:rsidRPr="00EE4D7E">
        <w:rPr>
          <w:rFonts w:cstheme="minorBidi"/>
          <w:i/>
          <w:sz w:val="22"/>
          <w:szCs w:val="22"/>
          <w:lang w:val="pl-PL"/>
        </w:rPr>
        <w:t xml:space="preserve">agencji stanowej </w:t>
      </w:r>
      <w:r w:rsidRPr="00EE4D7E">
        <w:rPr>
          <w:rFonts w:cstheme="minorBidi"/>
          <w:i/>
          <w:sz w:val="22"/>
          <w:szCs w:val="22"/>
          <w:lang w:val="pl-PL"/>
        </w:rPr>
        <w:t>za otrzymaną żywność</w:t>
      </w:r>
      <w:r w:rsidR="009328E5" w:rsidRPr="00EE4D7E">
        <w:rPr>
          <w:rFonts w:cstheme="minorBidi"/>
          <w:i/>
          <w:sz w:val="22"/>
          <w:szCs w:val="22"/>
          <w:lang w:val="pl-PL"/>
        </w:rPr>
        <w:t>,</w:t>
      </w:r>
      <w:r w:rsidRPr="00EE4D7E">
        <w:rPr>
          <w:rFonts w:cstheme="minorBidi"/>
          <w:i/>
          <w:sz w:val="22"/>
          <w:szCs w:val="22"/>
          <w:lang w:val="pl-PL"/>
        </w:rPr>
        <w:t xml:space="preserve"> </w:t>
      </w:r>
      <w:r w:rsidR="009328E5" w:rsidRPr="00EE4D7E">
        <w:rPr>
          <w:rFonts w:cstheme="minorBidi"/>
          <w:i/>
          <w:sz w:val="22"/>
          <w:szCs w:val="22"/>
          <w:lang w:val="pl-PL"/>
        </w:rPr>
        <w:t>a także</w:t>
      </w:r>
      <w:r w:rsidRPr="00EE4D7E">
        <w:rPr>
          <w:rFonts w:cstheme="minorBidi"/>
          <w:i/>
          <w:sz w:val="22"/>
          <w:szCs w:val="22"/>
          <w:lang w:val="pl-PL"/>
        </w:rPr>
        <w:t xml:space="preserve"> </w:t>
      </w:r>
      <w:r w:rsidR="009328E5" w:rsidRPr="00EE4D7E">
        <w:rPr>
          <w:rFonts w:cstheme="minorBidi"/>
          <w:i/>
          <w:sz w:val="22"/>
          <w:szCs w:val="22"/>
          <w:lang w:val="pl-PL"/>
        </w:rPr>
        <w:t xml:space="preserve">skutkować </w:t>
      </w:r>
      <w:r w:rsidRPr="00EE4D7E">
        <w:rPr>
          <w:rFonts w:cstheme="minorBidi"/>
          <w:i/>
          <w:sz w:val="22"/>
          <w:szCs w:val="22"/>
          <w:lang w:val="pl-PL"/>
        </w:rPr>
        <w:t>pociągnięcie</w:t>
      </w:r>
      <w:r w:rsidR="009328E5" w:rsidRPr="00EE4D7E">
        <w:rPr>
          <w:rFonts w:cstheme="minorBidi"/>
          <w:i/>
          <w:sz w:val="22"/>
          <w:szCs w:val="22"/>
          <w:lang w:val="pl-PL"/>
        </w:rPr>
        <w:t>m</w:t>
      </w:r>
      <w:r w:rsidRPr="00EE4D7E">
        <w:rPr>
          <w:rFonts w:cstheme="minorBidi"/>
          <w:i/>
          <w:sz w:val="22"/>
          <w:szCs w:val="22"/>
          <w:lang w:val="pl-PL"/>
        </w:rPr>
        <w:t xml:space="preserve"> mnie do odpowiedzialności cywilnej lub karnej w świetle przepisów stanowych i federalnych. </w:t>
      </w:r>
    </w:p>
    <w:p w14:paraId="3FCA2A34" w14:textId="77777777" w:rsidR="00A5148A" w:rsidRPr="00A15156" w:rsidRDefault="00A5148A" w:rsidP="00A5148A">
      <w:pPr>
        <w:ind w:firstLine="8640"/>
        <w:rPr>
          <w:sz w:val="12"/>
          <w:szCs w:val="12"/>
          <w:lang w:val="pl-PL"/>
        </w:rPr>
      </w:pPr>
    </w:p>
    <w:p w14:paraId="49C1D712" w14:textId="77777777" w:rsidR="00A5148A" w:rsidRPr="00A15156" w:rsidRDefault="00A5148A" w:rsidP="00A5148A">
      <w:pPr>
        <w:tabs>
          <w:tab w:val="left" w:pos="-1440"/>
        </w:tabs>
        <w:ind w:left="6480" w:hanging="6480"/>
        <w:rPr>
          <w:sz w:val="17"/>
          <w:szCs w:val="17"/>
          <w:lang w:val="pl-PL"/>
        </w:rPr>
      </w:pPr>
      <w:r w:rsidRPr="00A15156">
        <w:rPr>
          <w:sz w:val="17"/>
          <w:szCs w:val="17"/>
          <w:lang w:val="pl-PL"/>
        </w:rPr>
        <w:t>_________________________________________</w:t>
      </w:r>
      <w:r w:rsidRPr="00A15156">
        <w:rPr>
          <w:sz w:val="17"/>
          <w:szCs w:val="17"/>
          <w:lang w:val="pl-PL"/>
        </w:rPr>
        <w:tab/>
      </w:r>
      <w:r w:rsidRPr="00A15156">
        <w:rPr>
          <w:sz w:val="17"/>
          <w:szCs w:val="17"/>
          <w:lang w:val="pl-PL"/>
        </w:rPr>
        <w:tab/>
        <w:t>__________________________________</w:t>
      </w:r>
    </w:p>
    <w:p w14:paraId="2C64A0A3" w14:textId="77777777" w:rsidR="00F13ACA" w:rsidRPr="00EE4D7E" w:rsidRDefault="00F13ACA" w:rsidP="00F13ACA">
      <w:pPr>
        <w:tabs>
          <w:tab w:val="left" w:pos="-1440"/>
        </w:tabs>
        <w:ind w:left="7920" w:hanging="7920"/>
        <w:rPr>
          <w:rFonts w:cstheme="minorBidi"/>
          <w:sz w:val="22"/>
          <w:szCs w:val="22"/>
          <w:lang w:val="pl-PL"/>
        </w:rPr>
      </w:pPr>
      <w:r w:rsidRPr="00EE4D7E">
        <w:rPr>
          <w:rFonts w:cstheme="minorBidi"/>
          <w:sz w:val="22"/>
          <w:szCs w:val="22"/>
          <w:lang w:val="pl-PL"/>
        </w:rPr>
        <w:t xml:space="preserve">                           Podpis</w:t>
      </w:r>
      <w:r w:rsidRPr="00EE4D7E">
        <w:rPr>
          <w:rFonts w:cstheme="minorBidi"/>
          <w:sz w:val="22"/>
          <w:szCs w:val="22"/>
          <w:lang w:val="pl-PL"/>
        </w:rPr>
        <w:tab/>
      </w:r>
      <w:r w:rsidRPr="00EE4D7E">
        <w:rPr>
          <w:rFonts w:cstheme="minorBidi"/>
          <w:sz w:val="22"/>
          <w:szCs w:val="22"/>
          <w:lang w:val="pl-PL"/>
        </w:rPr>
        <w:tab/>
        <w:t xml:space="preserve">    Data</w:t>
      </w:r>
    </w:p>
    <w:p w14:paraId="2B73518D" w14:textId="77777777" w:rsidR="004040C9" w:rsidRPr="00EE4D7E" w:rsidRDefault="004040C9" w:rsidP="00A5148A">
      <w:pPr>
        <w:rPr>
          <w:b/>
          <w:bCs/>
          <w:sz w:val="22"/>
          <w:szCs w:val="22"/>
          <w:lang w:val="pl-PL"/>
        </w:rPr>
      </w:pPr>
    </w:p>
    <w:p w14:paraId="020C5AE1" w14:textId="77777777" w:rsidR="00F13ACA" w:rsidRPr="00EE4D7E" w:rsidRDefault="00F13ACA" w:rsidP="00F13ACA">
      <w:pPr>
        <w:rPr>
          <w:rFonts w:cstheme="minorBidi"/>
          <w:sz w:val="22"/>
          <w:szCs w:val="22"/>
          <w:lang w:val="pl-PL"/>
        </w:rPr>
      </w:pPr>
      <w:r w:rsidRPr="00EE4D7E">
        <w:rPr>
          <w:rFonts w:cstheme="minorBidi"/>
          <w:b/>
          <w:sz w:val="22"/>
          <w:szCs w:val="22"/>
          <w:lang w:val="pl-PL"/>
        </w:rPr>
        <w:t xml:space="preserve">OŚWIADCZENIE TO WAŻNE JEST PRZEZ OKRES JEDNEGO ROKU i w razie </w:t>
      </w:r>
      <w:r w:rsidR="009328E5" w:rsidRPr="00EE4D7E">
        <w:rPr>
          <w:rFonts w:cstheme="minorBidi"/>
          <w:b/>
          <w:sz w:val="22"/>
          <w:szCs w:val="22"/>
          <w:lang w:val="pl-PL"/>
        </w:rPr>
        <w:t xml:space="preserve">potrzeby </w:t>
      </w:r>
      <w:r w:rsidRPr="00EE4D7E">
        <w:rPr>
          <w:rFonts w:cstheme="minorBidi"/>
          <w:b/>
          <w:sz w:val="22"/>
          <w:szCs w:val="22"/>
          <w:lang w:val="pl-PL"/>
        </w:rPr>
        <w:t xml:space="preserve">może być </w:t>
      </w:r>
      <w:r w:rsidR="009328E5" w:rsidRPr="00EE4D7E">
        <w:rPr>
          <w:rFonts w:cstheme="minorBidi"/>
          <w:b/>
          <w:sz w:val="22"/>
          <w:szCs w:val="22"/>
          <w:lang w:val="pl-PL"/>
        </w:rPr>
        <w:t>odnawiane</w:t>
      </w:r>
      <w:r w:rsidRPr="00EE4D7E">
        <w:rPr>
          <w:rFonts w:cstheme="minorBidi"/>
          <w:b/>
          <w:sz w:val="22"/>
          <w:szCs w:val="22"/>
          <w:lang w:val="pl-PL"/>
        </w:rPr>
        <w:t xml:space="preserve">.  Wszelkie zmiany w gospodarstwie domowym należy niezwłocznie zgłaszać agencji zajmującej się dystrybucją.   </w:t>
      </w:r>
    </w:p>
    <w:p w14:paraId="2F07163F" w14:textId="77777777" w:rsidR="004040C9" w:rsidRPr="00EE4D7E" w:rsidRDefault="004040C9" w:rsidP="004040C9">
      <w:pPr>
        <w:rPr>
          <w:bCs/>
          <w:sz w:val="22"/>
          <w:szCs w:val="22"/>
          <w:lang w:val="pl-PL"/>
        </w:rPr>
      </w:pPr>
    </w:p>
    <w:p w14:paraId="3DED44AF" w14:textId="77777777" w:rsidR="00F13ACA" w:rsidRPr="00EE4D7E" w:rsidRDefault="00F13ACA" w:rsidP="00F13ACA">
      <w:pPr>
        <w:rPr>
          <w:rFonts w:cstheme="minorBidi"/>
          <w:sz w:val="22"/>
          <w:szCs w:val="22"/>
          <w:lang w:val="pl-PL"/>
        </w:rPr>
      </w:pPr>
      <w:r w:rsidRPr="00EE4D7E">
        <w:rPr>
          <w:rFonts w:cstheme="minorBidi"/>
          <w:b/>
          <w:sz w:val="22"/>
          <w:szCs w:val="22"/>
          <w:lang w:val="pl-PL"/>
        </w:rPr>
        <w:t xml:space="preserve">OPCJONALNIE:  Upoważniam </w:t>
      </w:r>
      <w:r w:rsidRPr="00EE4D7E">
        <w:rPr>
          <w:rFonts w:cstheme="minorBidi"/>
          <w:b/>
          <w:sz w:val="22"/>
          <w:szCs w:val="22"/>
          <w:u w:val="single"/>
          <w:lang w:val="pl-PL"/>
        </w:rPr>
        <w:tab/>
      </w:r>
      <w:r w:rsidRPr="00EE4D7E">
        <w:rPr>
          <w:rFonts w:cstheme="minorBidi"/>
          <w:b/>
          <w:sz w:val="22"/>
          <w:szCs w:val="22"/>
          <w:u w:val="single"/>
          <w:lang w:val="pl-PL"/>
        </w:rPr>
        <w:tab/>
      </w:r>
      <w:r w:rsidRPr="00EE4D7E">
        <w:rPr>
          <w:rFonts w:cstheme="minorBidi"/>
          <w:b/>
          <w:sz w:val="22"/>
          <w:szCs w:val="22"/>
          <w:u w:val="single"/>
          <w:lang w:val="pl-PL"/>
        </w:rPr>
        <w:tab/>
      </w:r>
      <w:r w:rsidRPr="00EE4D7E">
        <w:rPr>
          <w:rFonts w:cstheme="minorBidi"/>
          <w:b/>
          <w:sz w:val="22"/>
          <w:szCs w:val="22"/>
          <w:u w:val="single"/>
          <w:lang w:val="pl-PL"/>
        </w:rPr>
        <w:tab/>
      </w:r>
      <w:r w:rsidRPr="00EE4D7E">
        <w:rPr>
          <w:rFonts w:cstheme="minorBidi"/>
          <w:b/>
          <w:sz w:val="22"/>
          <w:szCs w:val="22"/>
          <w:u w:val="single"/>
          <w:lang w:val="pl-PL"/>
        </w:rPr>
        <w:tab/>
      </w:r>
      <w:r w:rsidRPr="00EE4D7E">
        <w:rPr>
          <w:rFonts w:cstheme="minorBidi"/>
          <w:b/>
          <w:sz w:val="22"/>
          <w:szCs w:val="22"/>
          <w:u w:val="single"/>
          <w:lang w:val="pl-PL"/>
        </w:rPr>
        <w:tab/>
      </w:r>
      <w:r w:rsidRPr="00EE4D7E">
        <w:rPr>
          <w:rFonts w:cstheme="minorBidi"/>
          <w:b/>
          <w:sz w:val="22"/>
          <w:szCs w:val="22"/>
          <w:u w:val="single"/>
          <w:lang w:val="pl-PL"/>
        </w:rPr>
        <w:tab/>
      </w:r>
      <w:r w:rsidRPr="00EE4D7E">
        <w:rPr>
          <w:rFonts w:cstheme="minorBidi"/>
          <w:b/>
          <w:sz w:val="22"/>
          <w:szCs w:val="22"/>
          <w:u w:val="single"/>
          <w:lang w:val="pl-PL"/>
        </w:rPr>
        <w:tab/>
        <w:t xml:space="preserve">         </w:t>
      </w:r>
      <w:r w:rsidRPr="00EE4D7E">
        <w:rPr>
          <w:rFonts w:cstheme="minorBidi"/>
          <w:b/>
          <w:sz w:val="22"/>
          <w:szCs w:val="22"/>
          <w:lang w:val="pl-PL"/>
        </w:rPr>
        <w:t xml:space="preserve"> do odebrania w moim imieniu żywności z USDA</w:t>
      </w:r>
      <w:r w:rsidR="00FE42C7" w:rsidRPr="00EE4D7E">
        <w:rPr>
          <w:rFonts w:cstheme="minorBidi"/>
          <w:b/>
          <w:sz w:val="22"/>
          <w:szCs w:val="22"/>
          <w:lang w:val="pl-PL"/>
        </w:rPr>
        <w:t>.</w:t>
      </w:r>
    </w:p>
    <w:p w14:paraId="5270B73A" w14:textId="77777777" w:rsidR="00207E12" w:rsidRPr="00A15156" w:rsidRDefault="00207E12" w:rsidP="00207E12">
      <w:pPr>
        <w:rPr>
          <w:bCs/>
          <w:sz w:val="4"/>
          <w:szCs w:val="4"/>
          <w:lang w:val="pl-PL"/>
        </w:rPr>
      </w:pPr>
    </w:p>
    <w:p w14:paraId="73A4A0FC" w14:textId="68AA9FA2" w:rsidR="00BB2790" w:rsidRPr="00575685" w:rsidRDefault="00575685" w:rsidP="00BB2790">
      <w:pPr>
        <w:spacing w:after="160" w:line="259" w:lineRule="auto"/>
        <w:rPr>
          <w:rFonts w:ascii="Arial" w:eastAsia="Calibri" w:hAnsi="Arial" w:cs="Arial"/>
          <w:sz w:val="22"/>
          <w:szCs w:val="22"/>
          <w:lang w:val="pl-PL" w:eastAsia="en-GB"/>
        </w:rPr>
      </w:pPr>
      <w:r>
        <w:rPr>
          <w:rFonts w:ascii="Arial" w:eastAsia="Calibri" w:hAnsi="Arial" w:cs="Arial"/>
          <w:sz w:val="22"/>
          <w:szCs w:val="22"/>
          <w:lang w:val="pl-PL" w:eastAsia="en-GB"/>
        </w:rPr>
        <w:lastRenderedPageBreak/>
        <w:t>‘’</w:t>
      </w:r>
      <w:r w:rsidR="00BB2790" w:rsidRPr="00575685">
        <w:rPr>
          <w:rFonts w:ascii="Arial" w:eastAsia="Calibri" w:hAnsi="Arial" w:cs="Arial"/>
          <w:sz w:val="22"/>
          <w:szCs w:val="22"/>
          <w:lang w:val="pl-PL" w:eastAsia="en-GB"/>
        </w:rPr>
        <w:t>Zgodnie z prawem federalnym dotyczącym praw obywatelskich oraz przepisami Departamentu Rolnictwa Stanów Zjednoczonych (USDA) dotyczącymi praw obywatelskich, instytucja ta nie może dyskryminować ze względu na rasę, kolor skóry, pochodzenie narodowościowe, płeć, niepełnosprawność, wiek lub działać odwetowo za wcześniejszą działalność w zakresie praw obywatelskich.</w:t>
      </w:r>
    </w:p>
    <w:p w14:paraId="0DC0CED9" w14:textId="77777777" w:rsidR="00BB2790" w:rsidRPr="00575685" w:rsidRDefault="00BB2790" w:rsidP="00BB2790">
      <w:pPr>
        <w:spacing w:after="160" w:line="259" w:lineRule="auto"/>
        <w:rPr>
          <w:rFonts w:ascii="Arial" w:eastAsia="Calibri" w:hAnsi="Arial" w:cs="Arial"/>
          <w:sz w:val="22"/>
          <w:szCs w:val="22"/>
          <w:lang w:val="pl-PL" w:eastAsia="en-GB"/>
        </w:rPr>
      </w:pPr>
      <w:r w:rsidRPr="00575685">
        <w:rPr>
          <w:rFonts w:ascii="Arial" w:eastAsia="Calibri" w:hAnsi="Arial" w:cs="Arial"/>
          <w:sz w:val="22"/>
          <w:szCs w:val="22"/>
          <w:lang w:val="pl-PL" w:eastAsia="en-GB"/>
        </w:rPr>
        <w:t>Informacje o programie mogą być udostępniane w językach innych niż angielski. Osoby niepełnosprawne, które wymagają alternatywnych środków komunikacji w celu uzyskania informacji o programie (np. alfabet Braille 'a, duży druk, taśma audio, amerykański język migowy), powinny skontaktować się z odpowiedzialnym władzami stanowymi lub agencją lokalną, która kieruje programem lub centrum TARGET USDA pod numerem telefonu (202) 720-2600 (głosowo i TTY) lub skontaktować się z USDA za pośrednictwem Federalnej Służby Przekazu pod numerem telefonu (800) 877-8339.</w:t>
      </w:r>
    </w:p>
    <w:p w14:paraId="38CC1281" w14:textId="77777777" w:rsidR="00BB2790" w:rsidRPr="00575685" w:rsidRDefault="00BB2790" w:rsidP="00BB2790">
      <w:pPr>
        <w:spacing w:after="160" w:line="259" w:lineRule="auto"/>
        <w:rPr>
          <w:rFonts w:ascii="Arial" w:eastAsia="Calibri" w:hAnsi="Arial" w:cs="Arial"/>
          <w:sz w:val="22"/>
          <w:szCs w:val="22"/>
          <w:lang w:val="pl-PL" w:eastAsia="en-GB"/>
        </w:rPr>
      </w:pPr>
      <w:r w:rsidRPr="00575685">
        <w:rPr>
          <w:rFonts w:ascii="Arial" w:eastAsia="Calibri" w:hAnsi="Arial" w:cs="Arial"/>
          <w:sz w:val="22"/>
          <w:szCs w:val="22"/>
          <w:lang w:val="pl-PL" w:eastAsia="en-GB"/>
        </w:rPr>
        <w:t xml:space="preserve">Aby złożyć skargę dotyczącą dyskryminacji w programie, Skarżący powinien wypełnić Formularz AD-3027, czyli Formularz skargi na dyskryminację w programie USDA, który można uzyskać online pod adresem: </w:t>
      </w:r>
      <w:hyperlink r:id="rId7" w:history="1">
        <w:r w:rsidRPr="00575685">
          <w:rPr>
            <w:rFonts w:ascii="Arial" w:eastAsia="Calibri" w:hAnsi="Arial" w:cs="Arial"/>
            <w:color w:val="0563C1"/>
            <w:sz w:val="22"/>
            <w:szCs w:val="22"/>
            <w:u w:val="single"/>
            <w:lang w:val="pl-PL" w:eastAsia="en-GB"/>
          </w:rPr>
          <w:t>https://www.usda.gov/sites/default/files/documents/USDA-OASCR%20P-Complaint-Form-0508-0002-508-11-28-17Fax2Mail.pdf</w:t>
        </w:r>
      </w:hyperlink>
      <w:r w:rsidRPr="00575685">
        <w:rPr>
          <w:rFonts w:ascii="Arial" w:eastAsia="Calibri" w:hAnsi="Arial" w:cs="Arial"/>
          <w:sz w:val="22"/>
          <w:szCs w:val="22"/>
          <w:lang w:val="pl-PL" w:eastAsia="en-GB"/>
        </w:rPr>
        <w:t>, z dowolnego biura USDA, lub dzwoniąc pod numer (866) 632-9992 lub pisząc pismo zaadresowane do USDA. Pismo musi zawierać imię i nazwisko, adres, numer telefonu oraz pisemny opis domniemanego działania dyskryminacyjnego w sposób wystarczająco szczegółowy, aby poinformować asystenta sekretarza ds. praw obywatelskich (ASCR) o charakterze i dacie domniemanego naruszenia praw obywatelskich. Wypełniony formularz AD-3027 lub pismo należy złożyć do USDA za pośrednictwem:</w:t>
      </w:r>
    </w:p>
    <w:p w14:paraId="07EEB722" w14:textId="77777777" w:rsidR="00BB2790" w:rsidRPr="00575685" w:rsidRDefault="00BB2790" w:rsidP="00BB2790">
      <w:pPr>
        <w:numPr>
          <w:ilvl w:val="0"/>
          <w:numId w:val="3"/>
        </w:numPr>
        <w:tabs>
          <w:tab w:val="left" w:pos="720"/>
        </w:tabs>
        <w:spacing w:after="160" w:line="259" w:lineRule="auto"/>
        <w:rPr>
          <w:rFonts w:ascii="Arial" w:eastAsia="Calibri" w:hAnsi="Arial" w:cs="Arial"/>
          <w:sz w:val="22"/>
          <w:szCs w:val="22"/>
          <w:lang w:val="en-GB" w:eastAsia="en-GB"/>
        </w:rPr>
      </w:pPr>
      <w:proofErr w:type="spellStart"/>
      <w:r w:rsidRPr="00575685">
        <w:rPr>
          <w:rFonts w:ascii="Arial" w:eastAsia="Calibri" w:hAnsi="Arial" w:cs="Arial"/>
          <w:b/>
          <w:sz w:val="22"/>
          <w:szCs w:val="22"/>
          <w:lang w:val="en-GB" w:eastAsia="en-GB"/>
        </w:rPr>
        <w:t>poczty</w:t>
      </w:r>
      <w:proofErr w:type="spellEnd"/>
      <w:r w:rsidRPr="00575685">
        <w:rPr>
          <w:rFonts w:ascii="Arial" w:eastAsia="Calibri" w:hAnsi="Arial" w:cs="Arial"/>
          <w:b/>
          <w:sz w:val="22"/>
          <w:szCs w:val="22"/>
          <w:lang w:val="en-GB" w:eastAsia="en-GB"/>
        </w:rPr>
        <w:t>:</w:t>
      </w:r>
      <w:r w:rsidRPr="00575685">
        <w:rPr>
          <w:rFonts w:ascii="Arial" w:eastAsia="Calibri" w:hAnsi="Arial" w:cs="Arial"/>
          <w:sz w:val="22"/>
          <w:szCs w:val="22"/>
          <w:lang w:val="en-GB" w:eastAsia="en-GB"/>
        </w:rPr>
        <w:br/>
        <w:t>U.S. Department of Agriculture</w:t>
      </w:r>
    </w:p>
    <w:p w14:paraId="6BF445C7" w14:textId="77777777" w:rsidR="00BB2790" w:rsidRPr="00575685" w:rsidRDefault="00BB2790" w:rsidP="00BB2790">
      <w:pPr>
        <w:ind w:left="720"/>
        <w:rPr>
          <w:rFonts w:ascii="Arial" w:eastAsia="Calibri" w:hAnsi="Arial" w:cs="Arial"/>
          <w:sz w:val="22"/>
          <w:szCs w:val="22"/>
          <w:lang w:val="en-GB" w:eastAsia="en-GB"/>
        </w:rPr>
      </w:pPr>
      <w:r w:rsidRPr="00575685">
        <w:rPr>
          <w:rFonts w:ascii="Arial" w:eastAsia="Calibri" w:hAnsi="Arial" w:cs="Arial"/>
          <w:sz w:val="22"/>
          <w:szCs w:val="22"/>
          <w:lang w:val="en-GB" w:eastAsia="en-GB"/>
        </w:rPr>
        <w:t>Office of the Assistant Secretary for Civil Rights</w:t>
      </w:r>
    </w:p>
    <w:p w14:paraId="1525C680" w14:textId="77777777" w:rsidR="00BB2790" w:rsidRPr="00575685" w:rsidRDefault="00BB2790" w:rsidP="00BB2790">
      <w:pPr>
        <w:tabs>
          <w:tab w:val="left" w:pos="720"/>
        </w:tabs>
        <w:ind w:left="720"/>
        <w:rPr>
          <w:rFonts w:ascii="Arial" w:eastAsia="Calibri" w:hAnsi="Arial" w:cs="Arial"/>
          <w:sz w:val="22"/>
          <w:szCs w:val="22"/>
          <w:lang w:val="en-GB" w:eastAsia="en-GB"/>
        </w:rPr>
      </w:pPr>
      <w:r w:rsidRPr="00575685">
        <w:rPr>
          <w:rFonts w:ascii="Arial" w:eastAsia="Calibri" w:hAnsi="Arial" w:cs="Arial"/>
          <w:sz w:val="22"/>
          <w:szCs w:val="22"/>
          <w:lang w:val="en-GB" w:eastAsia="en-GB"/>
        </w:rPr>
        <w:t>1400 Independence Avenue, SW</w:t>
      </w:r>
    </w:p>
    <w:p w14:paraId="653CE2DB" w14:textId="77777777" w:rsidR="00BB2790" w:rsidRPr="00575685" w:rsidRDefault="00BB2790" w:rsidP="00BB2790">
      <w:pPr>
        <w:tabs>
          <w:tab w:val="left" w:pos="720"/>
        </w:tabs>
        <w:ind w:left="720"/>
        <w:rPr>
          <w:rFonts w:ascii="Arial" w:eastAsia="Calibri" w:hAnsi="Arial" w:cs="Arial"/>
          <w:sz w:val="22"/>
          <w:szCs w:val="22"/>
          <w:lang w:val="en-GB" w:eastAsia="en-GB"/>
        </w:rPr>
      </w:pPr>
      <w:r w:rsidRPr="00575685">
        <w:rPr>
          <w:rFonts w:ascii="Arial" w:eastAsia="Calibri" w:hAnsi="Arial" w:cs="Arial"/>
          <w:sz w:val="22"/>
          <w:szCs w:val="22"/>
          <w:lang w:val="en-GB" w:eastAsia="en-GB"/>
        </w:rPr>
        <w:t xml:space="preserve">Washington, D.C. 20250-9410; </w:t>
      </w:r>
      <w:proofErr w:type="spellStart"/>
      <w:r w:rsidRPr="00575685">
        <w:rPr>
          <w:rFonts w:ascii="Arial" w:eastAsia="Calibri" w:hAnsi="Arial" w:cs="Arial"/>
          <w:sz w:val="22"/>
          <w:szCs w:val="22"/>
          <w:lang w:val="en-GB" w:eastAsia="en-GB"/>
        </w:rPr>
        <w:t>lub</w:t>
      </w:r>
      <w:proofErr w:type="spellEnd"/>
    </w:p>
    <w:p w14:paraId="6BD7DAE6" w14:textId="77777777" w:rsidR="00BB2790" w:rsidRPr="00575685" w:rsidRDefault="00BB2790" w:rsidP="00BB2790">
      <w:pPr>
        <w:numPr>
          <w:ilvl w:val="0"/>
          <w:numId w:val="3"/>
        </w:numPr>
        <w:tabs>
          <w:tab w:val="left" w:pos="720"/>
        </w:tabs>
        <w:spacing w:after="160" w:line="259" w:lineRule="auto"/>
        <w:rPr>
          <w:rFonts w:ascii="Arial" w:eastAsia="Calibri" w:hAnsi="Arial" w:cs="Arial"/>
          <w:sz w:val="22"/>
          <w:szCs w:val="22"/>
          <w:lang w:val="en-GB" w:eastAsia="en-GB"/>
        </w:rPr>
      </w:pPr>
      <w:proofErr w:type="spellStart"/>
      <w:r w:rsidRPr="00575685">
        <w:rPr>
          <w:rFonts w:ascii="Arial" w:eastAsia="Calibri" w:hAnsi="Arial" w:cs="Arial"/>
          <w:b/>
          <w:sz w:val="22"/>
          <w:szCs w:val="22"/>
          <w:lang w:val="en-GB" w:eastAsia="en-GB"/>
        </w:rPr>
        <w:t>faksem</w:t>
      </w:r>
      <w:proofErr w:type="spellEnd"/>
      <w:r w:rsidRPr="00575685">
        <w:rPr>
          <w:rFonts w:ascii="Arial" w:eastAsia="Calibri" w:hAnsi="Arial" w:cs="Arial"/>
          <w:b/>
          <w:sz w:val="22"/>
          <w:szCs w:val="22"/>
          <w:lang w:val="en-GB" w:eastAsia="en-GB"/>
        </w:rPr>
        <w:t>:</w:t>
      </w:r>
      <w:r w:rsidRPr="00575685">
        <w:rPr>
          <w:rFonts w:ascii="Arial" w:eastAsia="Calibri" w:hAnsi="Arial" w:cs="Arial"/>
          <w:sz w:val="22"/>
          <w:szCs w:val="22"/>
          <w:lang w:val="en-GB" w:eastAsia="en-GB"/>
        </w:rPr>
        <w:br/>
        <w:t xml:space="preserve"> (833) 256-1665 </w:t>
      </w:r>
      <w:proofErr w:type="spellStart"/>
      <w:r w:rsidRPr="00575685">
        <w:rPr>
          <w:rFonts w:ascii="Arial" w:eastAsia="Calibri" w:hAnsi="Arial" w:cs="Arial"/>
          <w:sz w:val="22"/>
          <w:szCs w:val="22"/>
          <w:lang w:val="en-GB" w:eastAsia="en-GB"/>
        </w:rPr>
        <w:t>lub</w:t>
      </w:r>
      <w:proofErr w:type="spellEnd"/>
      <w:r w:rsidRPr="00575685">
        <w:rPr>
          <w:rFonts w:ascii="Arial" w:eastAsia="Calibri" w:hAnsi="Arial" w:cs="Arial"/>
          <w:sz w:val="22"/>
          <w:szCs w:val="22"/>
          <w:lang w:val="en-GB" w:eastAsia="en-GB"/>
        </w:rPr>
        <w:t xml:space="preserve"> (202) 690-7442; </w:t>
      </w:r>
      <w:proofErr w:type="spellStart"/>
      <w:r w:rsidRPr="00575685">
        <w:rPr>
          <w:rFonts w:ascii="Arial" w:eastAsia="Calibri" w:hAnsi="Arial" w:cs="Arial"/>
          <w:sz w:val="22"/>
          <w:szCs w:val="22"/>
          <w:lang w:val="en-GB" w:eastAsia="en-GB"/>
        </w:rPr>
        <w:t>lub</w:t>
      </w:r>
      <w:proofErr w:type="spellEnd"/>
    </w:p>
    <w:p w14:paraId="52F5A69C" w14:textId="77777777" w:rsidR="00BB2790" w:rsidRPr="00575685" w:rsidRDefault="00BB2790" w:rsidP="00BB2790">
      <w:pPr>
        <w:numPr>
          <w:ilvl w:val="0"/>
          <w:numId w:val="3"/>
        </w:numPr>
        <w:tabs>
          <w:tab w:val="left" w:pos="720"/>
        </w:tabs>
        <w:spacing w:after="160" w:line="259" w:lineRule="auto"/>
        <w:rPr>
          <w:rFonts w:ascii="Arial" w:eastAsia="Calibri" w:hAnsi="Arial" w:cs="Arial"/>
          <w:sz w:val="22"/>
          <w:szCs w:val="22"/>
          <w:lang w:val="pl-PL" w:eastAsia="en-GB"/>
        </w:rPr>
      </w:pPr>
      <w:r w:rsidRPr="00575685">
        <w:rPr>
          <w:rFonts w:ascii="Arial" w:eastAsia="Calibri" w:hAnsi="Arial" w:cs="Arial"/>
          <w:b/>
          <w:sz w:val="22"/>
          <w:szCs w:val="22"/>
          <w:lang w:val="pl-PL" w:eastAsia="en-GB"/>
        </w:rPr>
        <w:t>poprzez e-mail:</w:t>
      </w:r>
      <w:r w:rsidRPr="00575685">
        <w:rPr>
          <w:rFonts w:ascii="Arial" w:eastAsia="Calibri" w:hAnsi="Arial" w:cs="Arial"/>
          <w:sz w:val="22"/>
          <w:szCs w:val="22"/>
          <w:lang w:val="pl-PL" w:eastAsia="en-GB"/>
        </w:rPr>
        <w:br/>
      </w:r>
      <w:hyperlink r:id="rId8" w:history="1">
        <w:r w:rsidRPr="00575685">
          <w:rPr>
            <w:rFonts w:ascii="Arial" w:eastAsia="Calibri" w:hAnsi="Arial" w:cs="Arial"/>
            <w:color w:val="0563C1"/>
            <w:sz w:val="22"/>
            <w:szCs w:val="22"/>
            <w:u w:val="single"/>
            <w:lang w:val="pl-PL" w:eastAsia="en-GB"/>
          </w:rPr>
          <w:t xml:space="preserve"> program.intake@usda.gov</w:t>
        </w:r>
      </w:hyperlink>
      <w:r w:rsidRPr="00575685">
        <w:rPr>
          <w:rFonts w:ascii="Arial" w:eastAsia="Calibri" w:hAnsi="Arial" w:cs="Arial"/>
          <w:color w:val="0563C1"/>
          <w:sz w:val="22"/>
          <w:szCs w:val="22"/>
          <w:u w:val="single"/>
          <w:lang w:val="pl-PL" w:eastAsia="en-GB"/>
        </w:rPr>
        <w:t>”</w:t>
      </w:r>
    </w:p>
    <w:p w14:paraId="35058EA8" w14:textId="77777777" w:rsidR="00BB2790" w:rsidRPr="00575685" w:rsidRDefault="00BB2790" w:rsidP="00575685">
      <w:pPr>
        <w:spacing w:after="160" w:line="259" w:lineRule="auto"/>
        <w:ind w:left="360"/>
        <w:contextualSpacing/>
        <w:rPr>
          <w:rFonts w:ascii="Arial" w:eastAsia="Calibri" w:hAnsi="Arial" w:cs="Arial"/>
          <w:sz w:val="22"/>
          <w:szCs w:val="22"/>
          <w:lang w:val="pl-PL" w:eastAsia="en-GB"/>
        </w:rPr>
      </w:pPr>
      <w:r w:rsidRPr="00575685">
        <w:rPr>
          <w:rFonts w:ascii="Arial" w:eastAsia="Calibri" w:hAnsi="Arial" w:cs="Arial"/>
          <w:sz w:val="22"/>
          <w:szCs w:val="22"/>
          <w:lang w:val="pl-PL" w:eastAsia="en-GB"/>
        </w:rPr>
        <w:t>Instytucja ta jest świadczeniodawcą zapewniającym równe uprawnienia</w:t>
      </w:r>
    </w:p>
    <w:p w14:paraId="7D724EB2" w14:textId="0D77801D" w:rsidR="006D7D31" w:rsidRPr="00575685" w:rsidRDefault="006D7D31" w:rsidP="00BB2790">
      <w:pPr>
        <w:rPr>
          <w:rFonts w:ascii="Arial" w:hAnsi="Arial" w:cs="Arial"/>
          <w:sz w:val="22"/>
          <w:szCs w:val="22"/>
          <w:lang w:val="pl-PL"/>
        </w:rPr>
      </w:pPr>
    </w:p>
    <w:sectPr w:rsidR="006D7D31" w:rsidRPr="00575685" w:rsidSect="004D4DED">
      <w:footerReference w:type="default" r:id="rId9"/>
      <w:headerReference w:type="first" r:id="rId10"/>
      <w:footerReference w:type="first" r:id="rId11"/>
      <w:pgSz w:w="12240" w:h="15840" w:code="1"/>
      <w:pgMar w:top="864" w:right="576" w:bottom="432"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D1C0" w14:textId="77777777" w:rsidR="00533D1E" w:rsidRDefault="00533D1E">
      <w:r>
        <w:separator/>
      </w:r>
    </w:p>
  </w:endnote>
  <w:endnote w:type="continuationSeparator" w:id="0">
    <w:p w14:paraId="59D36866" w14:textId="77777777" w:rsidR="00533D1E" w:rsidRDefault="0053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8C6D" w14:textId="6FE2215C" w:rsidR="00C43E56" w:rsidRPr="001918EB" w:rsidRDefault="00AC263D" w:rsidP="00A53096">
    <w:pPr>
      <w:pStyle w:val="Footer"/>
      <w:rPr>
        <w:lang w:val="pl-PL"/>
      </w:rPr>
    </w:pPr>
    <w:r w:rsidRPr="001918EB">
      <w:rPr>
        <w:lang w:val="pl-PL"/>
      </w:rPr>
      <w:t>Aktualizacja</w:t>
    </w:r>
    <w:r w:rsidR="00C43E56" w:rsidRPr="001918EB">
      <w:rPr>
        <w:lang w:val="pl-PL"/>
      </w:rPr>
      <w:t xml:space="preserve">. </w:t>
    </w:r>
    <w:r w:rsidR="0025353B">
      <w:rPr>
        <w:lang w:val="pl-PL"/>
      </w:rPr>
      <w:t>2/24</w:t>
    </w:r>
  </w:p>
  <w:p w14:paraId="4933F795" w14:textId="77777777" w:rsidR="00C43E56" w:rsidRPr="001918EB" w:rsidRDefault="00AC263D" w:rsidP="00A53096">
    <w:pPr>
      <w:pStyle w:val="Footer"/>
      <w:rPr>
        <w:lang w:val="pl-PL"/>
      </w:rPr>
    </w:pPr>
    <w:r w:rsidRPr="001918EB">
      <w:rPr>
        <w:lang w:val="pl-PL"/>
      </w:rPr>
      <w:t>Strona</w:t>
    </w:r>
    <w:r w:rsidR="00C43E56" w:rsidRPr="001918EB">
      <w:rPr>
        <w:lang w:val="pl-PL"/>
      </w:rPr>
      <w:t xml:space="preserve"> </w:t>
    </w:r>
    <w:r w:rsidR="00CE4B6F">
      <w:fldChar w:fldCharType="begin"/>
    </w:r>
    <w:r w:rsidR="00935AC3" w:rsidRPr="001918EB">
      <w:rPr>
        <w:lang w:val="pl-PL"/>
      </w:rPr>
      <w:instrText xml:space="preserve"> PAGE </w:instrText>
    </w:r>
    <w:r w:rsidR="00CE4B6F">
      <w:fldChar w:fldCharType="separate"/>
    </w:r>
    <w:r w:rsidR="00456B1A">
      <w:rPr>
        <w:noProof/>
        <w:lang w:val="pl-PL"/>
      </w:rPr>
      <w:t>2</w:t>
    </w:r>
    <w:r w:rsidR="00CE4B6F">
      <w:rPr>
        <w:noProof/>
      </w:rPr>
      <w:fldChar w:fldCharType="end"/>
    </w:r>
    <w:r w:rsidR="00C43E56" w:rsidRPr="001918EB">
      <w:rPr>
        <w:lang w:val="pl-PL"/>
      </w:rPr>
      <w:t xml:space="preserve"> </w:t>
    </w:r>
    <w:r w:rsidRPr="001918EB">
      <w:rPr>
        <w:lang w:val="pl-PL"/>
      </w:rPr>
      <w:t>z</w:t>
    </w:r>
    <w:r w:rsidR="00C43E56" w:rsidRPr="001918EB">
      <w:rPr>
        <w:lang w:val="pl-PL"/>
      </w:rPr>
      <w:t xml:space="preserve"> </w:t>
    </w:r>
    <w:r w:rsidR="00CE4B6F">
      <w:fldChar w:fldCharType="begin"/>
    </w:r>
    <w:r w:rsidR="00E124BB" w:rsidRPr="001918EB">
      <w:rPr>
        <w:lang w:val="pl-PL"/>
      </w:rPr>
      <w:instrText xml:space="preserve"> NUMPAGES </w:instrText>
    </w:r>
    <w:r w:rsidR="00CE4B6F">
      <w:fldChar w:fldCharType="separate"/>
    </w:r>
    <w:r w:rsidR="00456B1A">
      <w:rPr>
        <w:noProof/>
        <w:lang w:val="pl-PL"/>
      </w:rPr>
      <w:t>2</w:t>
    </w:r>
    <w:r w:rsidR="00CE4B6F">
      <w:rPr>
        <w:noProof/>
      </w:rPr>
      <w:fldChar w:fldCharType="end"/>
    </w:r>
  </w:p>
  <w:p w14:paraId="69ADDBA1" w14:textId="77777777" w:rsidR="00C43E56" w:rsidRPr="001918EB" w:rsidRDefault="00C43E56">
    <w:pPr>
      <w:pStyle w:val="Foote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5D77" w14:textId="1E93B288" w:rsidR="00C43E56" w:rsidRPr="00EB2F67" w:rsidRDefault="009B4FA6" w:rsidP="00DA7215">
    <w:pPr>
      <w:pStyle w:val="Footer"/>
      <w:jc w:val="right"/>
      <w:rPr>
        <w:sz w:val="16"/>
        <w:szCs w:val="16"/>
      </w:rPr>
    </w:pPr>
    <w:r>
      <w:rPr>
        <w:sz w:val="16"/>
        <w:szCs w:val="16"/>
      </w:rPr>
      <w:t>(</w:t>
    </w:r>
    <w:r w:rsidR="00683A43">
      <w:rPr>
        <w:sz w:val="16"/>
        <w:szCs w:val="16"/>
      </w:rPr>
      <w:t>Polish</w:t>
    </w:r>
    <w:r>
      <w:rPr>
        <w:sz w:val="16"/>
        <w:szCs w:val="16"/>
      </w:rPr>
      <w:t>)</w:t>
    </w:r>
    <w:r w:rsidR="00683A43">
      <w:rPr>
        <w:sz w:val="16"/>
        <w:szCs w:val="16"/>
      </w:rPr>
      <w:t xml:space="preserve"> </w:t>
    </w:r>
    <w:r w:rsidR="0025353B">
      <w:rPr>
        <w:sz w:val="16"/>
        <w:szCs w:val="16"/>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F83A" w14:textId="77777777" w:rsidR="00533D1E" w:rsidRDefault="00533D1E">
      <w:r>
        <w:separator/>
      </w:r>
    </w:p>
  </w:footnote>
  <w:footnote w:type="continuationSeparator" w:id="0">
    <w:p w14:paraId="215CD694" w14:textId="77777777" w:rsidR="00533D1E" w:rsidRDefault="0053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EF0E" w14:textId="77777777" w:rsidR="00D0647F" w:rsidRPr="00EE4D7E" w:rsidRDefault="00247644" w:rsidP="00D0647F">
    <w:pPr>
      <w:jc w:val="center"/>
      <w:rPr>
        <w:b/>
        <w:sz w:val="22"/>
        <w:szCs w:val="22"/>
        <w:u w:val="single"/>
        <w:lang w:val="pl-PL"/>
      </w:rPr>
    </w:pPr>
    <w:r w:rsidRPr="00EE4D7E">
      <w:rPr>
        <w:b/>
        <w:sz w:val="22"/>
        <w:szCs w:val="22"/>
        <w:u w:val="single"/>
        <w:lang w:val="pl-PL"/>
      </w:rPr>
      <w:t>TUTAJ NAZWA TWOJEJ AGENCJI</w:t>
    </w:r>
  </w:p>
  <w:p w14:paraId="1DECC45B" w14:textId="77777777" w:rsidR="001102BA" w:rsidRPr="00EE4D7E" w:rsidRDefault="001102BA" w:rsidP="001102BA">
    <w:pPr>
      <w:pStyle w:val="Header"/>
      <w:tabs>
        <w:tab w:val="clear" w:pos="4320"/>
        <w:tab w:val="clear" w:pos="8640"/>
        <w:tab w:val="left" w:pos="2160"/>
        <w:tab w:val="left" w:pos="2625"/>
        <w:tab w:val="left" w:pos="4485"/>
      </w:tabs>
      <w:jc w:val="center"/>
      <w:rPr>
        <w:b/>
        <w:bCs/>
        <w:sz w:val="22"/>
        <w:szCs w:val="22"/>
        <w:lang w:val="pl-PL"/>
      </w:rPr>
    </w:pPr>
  </w:p>
  <w:p w14:paraId="1F35897D" w14:textId="77777777" w:rsidR="00A5148A" w:rsidRPr="00EE4D7E" w:rsidRDefault="00A5148A" w:rsidP="001102BA">
    <w:pPr>
      <w:pStyle w:val="Header"/>
      <w:tabs>
        <w:tab w:val="clear" w:pos="4320"/>
        <w:tab w:val="clear" w:pos="8640"/>
        <w:tab w:val="left" w:pos="2160"/>
        <w:tab w:val="left" w:pos="2625"/>
        <w:tab w:val="left" w:pos="4485"/>
      </w:tabs>
      <w:jc w:val="center"/>
      <w:rPr>
        <w:b/>
        <w:bCs/>
        <w:sz w:val="22"/>
        <w:szCs w:val="22"/>
        <w:lang w:val="pl-PL"/>
      </w:rPr>
    </w:pPr>
    <w:r w:rsidRPr="00EE4D7E">
      <w:rPr>
        <w:b/>
        <w:bCs/>
        <w:sz w:val="22"/>
        <w:szCs w:val="22"/>
        <w:lang w:val="pl-PL"/>
      </w:rPr>
      <w:t>EMERGENCY FOOD ASSISTANCE PROGRAM (TEFAP)</w:t>
    </w:r>
  </w:p>
  <w:p w14:paraId="63E83D40" w14:textId="77777777" w:rsidR="00247644" w:rsidRPr="00EE4D7E" w:rsidRDefault="00247644" w:rsidP="001102BA">
    <w:pPr>
      <w:pStyle w:val="Header"/>
      <w:tabs>
        <w:tab w:val="clear" w:pos="4320"/>
        <w:tab w:val="clear" w:pos="8640"/>
        <w:tab w:val="left" w:pos="2160"/>
        <w:tab w:val="left" w:pos="2625"/>
        <w:tab w:val="left" w:pos="4485"/>
      </w:tabs>
      <w:jc w:val="center"/>
      <w:rPr>
        <w:bCs/>
        <w:sz w:val="22"/>
        <w:szCs w:val="22"/>
        <w:lang w:val="pl-PL"/>
      </w:rPr>
    </w:pPr>
    <w:r w:rsidRPr="00EE4D7E">
      <w:rPr>
        <w:bCs/>
        <w:sz w:val="22"/>
        <w:szCs w:val="22"/>
        <w:lang w:val="pl-PL"/>
      </w:rPr>
      <w:t>(PROGRAM POMOCY ŻYWNOŚCIOWEJ W SYTUACJACH NAGŁYCH)</w:t>
    </w:r>
  </w:p>
  <w:p w14:paraId="5F82ACF8" w14:textId="77777777" w:rsidR="00C43E56" w:rsidRPr="00EE4D7E" w:rsidRDefault="00A5148A" w:rsidP="001102BA">
    <w:pPr>
      <w:pStyle w:val="Header"/>
      <w:tabs>
        <w:tab w:val="clear" w:pos="4320"/>
        <w:tab w:val="clear" w:pos="8640"/>
        <w:tab w:val="left" w:pos="2160"/>
      </w:tabs>
      <w:jc w:val="center"/>
      <w:rPr>
        <w:b/>
        <w:bCs/>
        <w:sz w:val="22"/>
        <w:szCs w:val="22"/>
      </w:rPr>
    </w:pPr>
    <w:r w:rsidRPr="00EE4D7E">
      <w:rPr>
        <w:b/>
        <w:bCs/>
        <w:sz w:val="22"/>
        <w:szCs w:val="22"/>
      </w:rPr>
      <w:t>CERTIFICATION OF ELIGIBILITY TO TAKE FOOD HOME</w:t>
    </w:r>
  </w:p>
  <w:p w14:paraId="33329570" w14:textId="77777777" w:rsidR="00247644" w:rsidRPr="00EE4D7E" w:rsidRDefault="00247644" w:rsidP="001102BA">
    <w:pPr>
      <w:pStyle w:val="Header"/>
      <w:tabs>
        <w:tab w:val="clear" w:pos="4320"/>
        <w:tab w:val="clear" w:pos="8640"/>
        <w:tab w:val="left" w:pos="2160"/>
      </w:tabs>
      <w:jc w:val="center"/>
      <w:rPr>
        <w:sz w:val="22"/>
        <w:szCs w:val="22"/>
        <w:lang w:val="pl-PL"/>
      </w:rPr>
    </w:pPr>
    <w:r w:rsidRPr="00EE4D7E">
      <w:rPr>
        <w:bCs/>
        <w:sz w:val="22"/>
        <w:szCs w:val="22"/>
        <w:lang w:val="pl-PL"/>
      </w:rPr>
      <w:t>(</w:t>
    </w:r>
    <w:r w:rsidR="00EA6EA9" w:rsidRPr="00EE4D7E">
      <w:rPr>
        <w:bCs/>
        <w:sz w:val="22"/>
        <w:szCs w:val="22"/>
        <w:lang w:val="pl-PL"/>
      </w:rPr>
      <w:t>POTWIERDZENIE UPRAWNIENIA</w:t>
    </w:r>
    <w:r w:rsidRPr="00EE4D7E">
      <w:rPr>
        <w:bCs/>
        <w:sz w:val="22"/>
        <w:szCs w:val="22"/>
        <w:lang w:val="pl-PL"/>
      </w:rPr>
      <w:t xml:space="preserve"> DO ZAB</w:t>
    </w:r>
    <w:r w:rsidR="004748B0" w:rsidRPr="00EE4D7E">
      <w:rPr>
        <w:bCs/>
        <w:sz w:val="22"/>
        <w:szCs w:val="22"/>
        <w:lang w:val="pl-PL"/>
      </w:rPr>
      <w:t>IE</w:t>
    </w:r>
    <w:r w:rsidRPr="00EE4D7E">
      <w:rPr>
        <w:bCs/>
        <w:sz w:val="22"/>
        <w:szCs w:val="22"/>
        <w:lang w:val="pl-PL"/>
      </w:rPr>
      <w:t xml:space="preserve">RANIA ŻYWNOŚCI </w:t>
    </w:r>
    <w:r w:rsidR="004748B0" w:rsidRPr="00EE4D7E">
      <w:rPr>
        <w:bCs/>
        <w:sz w:val="22"/>
        <w:szCs w:val="22"/>
        <w:lang w:val="pl-PL"/>
      </w:rPr>
      <w:t>DO DOMU</w:t>
    </w:r>
    <w:r w:rsidRPr="00EE4D7E">
      <w:rPr>
        <w:bCs/>
        <w:sz w:val="22"/>
        <w:szCs w:val="22"/>
        <w:lang w:val="pl-PL"/>
      </w:rPr>
      <w:t>)</w:t>
    </w:r>
  </w:p>
  <w:p w14:paraId="369BC061" w14:textId="77777777" w:rsidR="00C43E56" w:rsidRPr="00EE4D7E" w:rsidRDefault="00D60C7D" w:rsidP="001102BA">
    <w:pPr>
      <w:pStyle w:val="Header"/>
      <w:tabs>
        <w:tab w:val="clear" w:pos="4320"/>
        <w:tab w:val="clear" w:pos="8640"/>
        <w:tab w:val="left" w:pos="2880"/>
        <w:tab w:val="left" w:pos="3240"/>
      </w:tabs>
      <w:jc w:val="center"/>
      <w:rPr>
        <w:sz w:val="22"/>
        <w:szCs w:val="22"/>
        <w:lang w:val="pl-PL"/>
      </w:rPr>
    </w:pPr>
    <w:r w:rsidRPr="00EE4D7E">
      <w:rPr>
        <w:sz w:val="22"/>
        <w:szCs w:val="22"/>
        <w:lang w:val="pl-PL"/>
      </w:rPr>
      <w:t>7 CFR 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B5F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61D0E0F8">
      <w:start w:val="1"/>
      <w:numFmt w:val="decimal"/>
      <w:lvlText w:val="%1."/>
      <w:lvlJc w:val="left"/>
      <w:pPr>
        <w:tabs>
          <w:tab w:val="num" w:pos="720"/>
        </w:tabs>
        <w:ind w:left="720" w:hanging="360"/>
      </w:pPr>
    </w:lvl>
    <w:lvl w:ilvl="1" w:tplc="1DCEB988" w:tentative="1">
      <w:start w:val="1"/>
      <w:numFmt w:val="decimal"/>
      <w:lvlText w:val="%2."/>
      <w:lvlJc w:val="left"/>
      <w:pPr>
        <w:tabs>
          <w:tab w:val="num" w:pos="1440"/>
        </w:tabs>
        <w:ind w:left="1440" w:hanging="360"/>
      </w:pPr>
    </w:lvl>
    <w:lvl w:ilvl="2" w:tplc="488454AE" w:tentative="1">
      <w:start w:val="1"/>
      <w:numFmt w:val="decimal"/>
      <w:lvlText w:val="%3."/>
      <w:lvlJc w:val="left"/>
      <w:pPr>
        <w:tabs>
          <w:tab w:val="num" w:pos="2160"/>
        </w:tabs>
        <w:ind w:left="2160" w:hanging="360"/>
      </w:pPr>
    </w:lvl>
    <w:lvl w:ilvl="3" w:tplc="F1004EB8" w:tentative="1">
      <w:start w:val="1"/>
      <w:numFmt w:val="decimal"/>
      <w:lvlText w:val="%4."/>
      <w:lvlJc w:val="left"/>
      <w:pPr>
        <w:tabs>
          <w:tab w:val="num" w:pos="2880"/>
        </w:tabs>
        <w:ind w:left="2880" w:hanging="360"/>
      </w:pPr>
    </w:lvl>
    <w:lvl w:ilvl="4" w:tplc="45567612" w:tentative="1">
      <w:start w:val="1"/>
      <w:numFmt w:val="decimal"/>
      <w:lvlText w:val="%5."/>
      <w:lvlJc w:val="left"/>
      <w:pPr>
        <w:tabs>
          <w:tab w:val="num" w:pos="3600"/>
        </w:tabs>
        <w:ind w:left="3600" w:hanging="360"/>
      </w:pPr>
    </w:lvl>
    <w:lvl w:ilvl="5" w:tplc="2F9CE770" w:tentative="1">
      <w:start w:val="1"/>
      <w:numFmt w:val="decimal"/>
      <w:lvlText w:val="%6."/>
      <w:lvlJc w:val="left"/>
      <w:pPr>
        <w:tabs>
          <w:tab w:val="num" w:pos="4320"/>
        </w:tabs>
        <w:ind w:left="4320" w:hanging="360"/>
      </w:pPr>
    </w:lvl>
    <w:lvl w:ilvl="6" w:tplc="5D0E6DA2" w:tentative="1">
      <w:start w:val="1"/>
      <w:numFmt w:val="decimal"/>
      <w:lvlText w:val="%7."/>
      <w:lvlJc w:val="left"/>
      <w:pPr>
        <w:tabs>
          <w:tab w:val="num" w:pos="5040"/>
        </w:tabs>
        <w:ind w:left="5040" w:hanging="360"/>
      </w:pPr>
    </w:lvl>
    <w:lvl w:ilvl="7" w:tplc="57A0122A" w:tentative="1">
      <w:start w:val="1"/>
      <w:numFmt w:val="decimal"/>
      <w:lvlText w:val="%8."/>
      <w:lvlJc w:val="left"/>
      <w:pPr>
        <w:tabs>
          <w:tab w:val="num" w:pos="5760"/>
        </w:tabs>
        <w:ind w:left="5760" w:hanging="360"/>
      </w:pPr>
    </w:lvl>
    <w:lvl w:ilvl="8" w:tplc="525AB4AA" w:tentative="1">
      <w:start w:val="1"/>
      <w:numFmt w:val="decimal"/>
      <w:lvlText w:val="%9."/>
      <w:lvlJc w:val="left"/>
      <w:pPr>
        <w:tabs>
          <w:tab w:val="num" w:pos="6480"/>
        </w:tabs>
        <w:ind w:left="6480" w:hanging="360"/>
      </w:pPr>
    </w:lvl>
  </w:abstractNum>
  <w:num w:numId="1" w16cid:durableId="892693051">
    <w:abstractNumId w:val="0"/>
  </w:num>
  <w:num w:numId="2" w16cid:durableId="1096168355">
    <w:abstractNumId w:val="1"/>
  </w:num>
  <w:num w:numId="3" w16cid:durableId="147124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96"/>
    <w:rsid w:val="00052B45"/>
    <w:rsid w:val="000A7E00"/>
    <w:rsid w:val="000B4907"/>
    <w:rsid w:val="000B71A6"/>
    <w:rsid w:val="000B7278"/>
    <w:rsid w:val="00105F39"/>
    <w:rsid w:val="001102BA"/>
    <w:rsid w:val="00137304"/>
    <w:rsid w:val="00142AEF"/>
    <w:rsid w:val="00144C1B"/>
    <w:rsid w:val="00163463"/>
    <w:rsid w:val="0017119B"/>
    <w:rsid w:val="00184737"/>
    <w:rsid w:val="00186212"/>
    <w:rsid w:val="00190522"/>
    <w:rsid w:val="001918EB"/>
    <w:rsid w:val="001A23B6"/>
    <w:rsid w:val="001C445B"/>
    <w:rsid w:val="001D5ED5"/>
    <w:rsid w:val="001E0399"/>
    <w:rsid w:val="001F4C75"/>
    <w:rsid w:val="00207E12"/>
    <w:rsid w:val="00223B3B"/>
    <w:rsid w:val="002253B1"/>
    <w:rsid w:val="00231C34"/>
    <w:rsid w:val="002419B5"/>
    <w:rsid w:val="00247644"/>
    <w:rsid w:val="0025353B"/>
    <w:rsid w:val="00263BA1"/>
    <w:rsid w:val="00290660"/>
    <w:rsid w:val="002D4175"/>
    <w:rsid w:val="002D540A"/>
    <w:rsid w:val="002E52A3"/>
    <w:rsid w:val="002F4561"/>
    <w:rsid w:val="00315E71"/>
    <w:rsid w:val="0033031A"/>
    <w:rsid w:val="00330707"/>
    <w:rsid w:val="003335C7"/>
    <w:rsid w:val="00336046"/>
    <w:rsid w:val="00336A56"/>
    <w:rsid w:val="00343F2A"/>
    <w:rsid w:val="0035312B"/>
    <w:rsid w:val="0036064D"/>
    <w:rsid w:val="003666CF"/>
    <w:rsid w:val="00387860"/>
    <w:rsid w:val="003A3D60"/>
    <w:rsid w:val="003A4829"/>
    <w:rsid w:val="003A5A86"/>
    <w:rsid w:val="003B2967"/>
    <w:rsid w:val="003B573F"/>
    <w:rsid w:val="003C6437"/>
    <w:rsid w:val="003E6874"/>
    <w:rsid w:val="003F4B02"/>
    <w:rsid w:val="004040C9"/>
    <w:rsid w:val="004178AE"/>
    <w:rsid w:val="0043599B"/>
    <w:rsid w:val="00436AF0"/>
    <w:rsid w:val="00456B1A"/>
    <w:rsid w:val="004700B0"/>
    <w:rsid w:val="004748B0"/>
    <w:rsid w:val="00490C2B"/>
    <w:rsid w:val="004B2D39"/>
    <w:rsid w:val="004D4DED"/>
    <w:rsid w:val="004E6BAB"/>
    <w:rsid w:val="004F4C81"/>
    <w:rsid w:val="004F71E4"/>
    <w:rsid w:val="00527585"/>
    <w:rsid w:val="00533D1E"/>
    <w:rsid w:val="00546FA0"/>
    <w:rsid w:val="005670B7"/>
    <w:rsid w:val="00575685"/>
    <w:rsid w:val="00585957"/>
    <w:rsid w:val="00586A63"/>
    <w:rsid w:val="00593727"/>
    <w:rsid w:val="0059494F"/>
    <w:rsid w:val="00595298"/>
    <w:rsid w:val="005952AB"/>
    <w:rsid w:val="005B0EE5"/>
    <w:rsid w:val="005B2432"/>
    <w:rsid w:val="005B4BB4"/>
    <w:rsid w:val="005C42FD"/>
    <w:rsid w:val="005C6805"/>
    <w:rsid w:val="00652844"/>
    <w:rsid w:val="0066477D"/>
    <w:rsid w:val="00664FEB"/>
    <w:rsid w:val="006658DA"/>
    <w:rsid w:val="00683A43"/>
    <w:rsid w:val="00685196"/>
    <w:rsid w:val="00691CE7"/>
    <w:rsid w:val="00691FEE"/>
    <w:rsid w:val="006A6ACE"/>
    <w:rsid w:val="006B3384"/>
    <w:rsid w:val="006C11DF"/>
    <w:rsid w:val="006D7D31"/>
    <w:rsid w:val="006E6EDE"/>
    <w:rsid w:val="007405DE"/>
    <w:rsid w:val="00761E69"/>
    <w:rsid w:val="0077615C"/>
    <w:rsid w:val="00782248"/>
    <w:rsid w:val="007829D1"/>
    <w:rsid w:val="0078698E"/>
    <w:rsid w:val="007C5D06"/>
    <w:rsid w:val="007D5BD7"/>
    <w:rsid w:val="007F55AA"/>
    <w:rsid w:val="00802222"/>
    <w:rsid w:val="00861E76"/>
    <w:rsid w:val="008912A9"/>
    <w:rsid w:val="008A6EFB"/>
    <w:rsid w:val="008B15A9"/>
    <w:rsid w:val="008B3B9A"/>
    <w:rsid w:val="008F105E"/>
    <w:rsid w:val="00916F86"/>
    <w:rsid w:val="009328E5"/>
    <w:rsid w:val="009347AA"/>
    <w:rsid w:val="00935AC3"/>
    <w:rsid w:val="009A7007"/>
    <w:rsid w:val="009B4FA6"/>
    <w:rsid w:val="009C20D0"/>
    <w:rsid w:val="009C4FD5"/>
    <w:rsid w:val="009D753B"/>
    <w:rsid w:val="009E1CAD"/>
    <w:rsid w:val="00A00C31"/>
    <w:rsid w:val="00A15156"/>
    <w:rsid w:val="00A17F4C"/>
    <w:rsid w:val="00A30880"/>
    <w:rsid w:val="00A3198C"/>
    <w:rsid w:val="00A40A5A"/>
    <w:rsid w:val="00A5148A"/>
    <w:rsid w:val="00A51C4C"/>
    <w:rsid w:val="00A53096"/>
    <w:rsid w:val="00A55952"/>
    <w:rsid w:val="00A660DC"/>
    <w:rsid w:val="00A86AE2"/>
    <w:rsid w:val="00A94E87"/>
    <w:rsid w:val="00AA333A"/>
    <w:rsid w:val="00AC263D"/>
    <w:rsid w:val="00AC3B8A"/>
    <w:rsid w:val="00AD103F"/>
    <w:rsid w:val="00AE1A2F"/>
    <w:rsid w:val="00AE7DC1"/>
    <w:rsid w:val="00AF44D5"/>
    <w:rsid w:val="00AF71B2"/>
    <w:rsid w:val="00B2562A"/>
    <w:rsid w:val="00B41139"/>
    <w:rsid w:val="00B50336"/>
    <w:rsid w:val="00B61086"/>
    <w:rsid w:val="00B649C9"/>
    <w:rsid w:val="00B6768A"/>
    <w:rsid w:val="00B8406D"/>
    <w:rsid w:val="00BA23D1"/>
    <w:rsid w:val="00BB2790"/>
    <w:rsid w:val="00BC597B"/>
    <w:rsid w:val="00BF2558"/>
    <w:rsid w:val="00C03509"/>
    <w:rsid w:val="00C0574C"/>
    <w:rsid w:val="00C116D7"/>
    <w:rsid w:val="00C133FC"/>
    <w:rsid w:val="00C15A8B"/>
    <w:rsid w:val="00C43E56"/>
    <w:rsid w:val="00C56929"/>
    <w:rsid w:val="00C726CD"/>
    <w:rsid w:val="00C77DAA"/>
    <w:rsid w:val="00C8363A"/>
    <w:rsid w:val="00C8595B"/>
    <w:rsid w:val="00C93D18"/>
    <w:rsid w:val="00C94ACD"/>
    <w:rsid w:val="00CE4B6F"/>
    <w:rsid w:val="00D034E9"/>
    <w:rsid w:val="00D0647F"/>
    <w:rsid w:val="00D139BF"/>
    <w:rsid w:val="00D13D57"/>
    <w:rsid w:val="00D15AAE"/>
    <w:rsid w:val="00D33CDC"/>
    <w:rsid w:val="00D34F25"/>
    <w:rsid w:val="00D43F7C"/>
    <w:rsid w:val="00D46C97"/>
    <w:rsid w:val="00D60A9A"/>
    <w:rsid w:val="00D60C7D"/>
    <w:rsid w:val="00D811AF"/>
    <w:rsid w:val="00D83FA3"/>
    <w:rsid w:val="00D95EB2"/>
    <w:rsid w:val="00DA5BA1"/>
    <w:rsid w:val="00DA6035"/>
    <w:rsid w:val="00DA7215"/>
    <w:rsid w:val="00DA7DF5"/>
    <w:rsid w:val="00DB5286"/>
    <w:rsid w:val="00E01FA1"/>
    <w:rsid w:val="00E05FEA"/>
    <w:rsid w:val="00E124BB"/>
    <w:rsid w:val="00E1484E"/>
    <w:rsid w:val="00E32631"/>
    <w:rsid w:val="00E42F15"/>
    <w:rsid w:val="00E6164F"/>
    <w:rsid w:val="00EA6EA9"/>
    <w:rsid w:val="00EB0634"/>
    <w:rsid w:val="00EB2F67"/>
    <w:rsid w:val="00ED5794"/>
    <w:rsid w:val="00ED7FC1"/>
    <w:rsid w:val="00EE187E"/>
    <w:rsid w:val="00EE4D7E"/>
    <w:rsid w:val="00F13ACA"/>
    <w:rsid w:val="00F407EC"/>
    <w:rsid w:val="00F60B7C"/>
    <w:rsid w:val="00F6330E"/>
    <w:rsid w:val="00F66F52"/>
    <w:rsid w:val="00F83A05"/>
    <w:rsid w:val="00FD7332"/>
    <w:rsid w:val="00FE1059"/>
    <w:rsid w:val="00FE42C7"/>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A249F2"/>
  <w15:docId w15:val="{2A16EAFF-5467-46BC-B7C0-71D700FC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rPr>
  </w:style>
  <w:style w:type="paragraph" w:customStyle="1" w:styleId="Default">
    <w:name w:val="Default"/>
    <w:basedOn w:val="Normal"/>
    <w:rsid w:val="00595298"/>
    <w:pPr>
      <w:autoSpaceDE w:val="0"/>
      <w:autoSpaceDN w:val="0"/>
    </w:pPr>
    <w:rPr>
      <w:rFonts w:eastAsiaTheme="minorHAnsi"/>
      <w:color w:val="000000"/>
    </w:rPr>
  </w:style>
  <w:style w:type="paragraph" w:styleId="ListParagraph">
    <w:name w:val="List Paragraph"/>
    <w:basedOn w:val="Normal"/>
    <w:uiPriority w:val="34"/>
    <w:qFormat/>
    <w:rsid w:val="00595298"/>
    <w:pPr>
      <w:ind w:left="720"/>
      <w:contextualSpacing/>
    </w:pPr>
  </w:style>
  <w:style w:type="character" w:customStyle="1" w:styleId="tw4winMark">
    <w:name w:val="tw4winMark"/>
    <w:uiPriority w:val="99"/>
    <w:rsid w:val="00D60A9A"/>
    <w:rPr>
      <w:rFonts w:ascii="Courier New" w:hAnsi="Courier New"/>
      <w:vanish/>
      <w:color w:val="800080"/>
      <w:vertAlign w:val="subscript"/>
    </w:rPr>
  </w:style>
  <w:style w:type="paragraph" w:styleId="EndnoteText">
    <w:name w:val="endnote text"/>
    <w:basedOn w:val="Normal"/>
    <w:link w:val="EndnoteTextChar"/>
    <w:rsid w:val="00F13ACA"/>
    <w:rPr>
      <w:sz w:val="20"/>
      <w:szCs w:val="20"/>
    </w:rPr>
  </w:style>
  <w:style w:type="character" w:customStyle="1" w:styleId="EndnoteTextChar">
    <w:name w:val="Endnote Text Char"/>
    <w:basedOn w:val="DefaultParagraphFont"/>
    <w:link w:val="EndnoteText"/>
    <w:rsid w:val="00F13ACA"/>
  </w:style>
  <w:style w:type="character" w:styleId="EndnoteReference">
    <w:name w:val="endnote reference"/>
    <w:basedOn w:val="DefaultParagraphFont"/>
    <w:rsid w:val="00F13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Name:__________________________________</vt:lpstr>
      <vt:lpstr>Name:__________________________________</vt:lpstr>
    </vt:vector>
  </TitlesOfParts>
  <Company>DOACS</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Rytlewski, Lis</cp:lastModifiedBy>
  <cp:revision>4</cp:revision>
  <cp:lastPrinted>2016-04-06T20:01:00Z</cp:lastPrinted>
  <dcterms:created xsi:type="dcterms:W3CDTF">2023-05-17T14:53:00Z</dcterms:created>
  <dcterms:modified xsi:type="dcterms:W3CDTF">2024-02-28T14:22:00Z</dcterms:modified>
</cp:coreProperties>
</file>